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 Islamske zajednice u Bosni i Hercegovini, broj: 05-08-2-3480-3/19 od 25.07.2019. godine i Senata Univerziteta u Sarajevu, broj: 01-24-112/19  od 17.07.2019. godine, odluka zaprimljena 09.09.2019.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za izbor u akademsko zvanje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pStyle w:val="ListParagraph"/>
        <w:numPr>
          <w:ilvl w:val="0"/>
          <w:numId w:val="18"/>
        </w:numPr>
        <w:ind w:left="360"/>
        <w:jc w:val="both"/>
        <w:rPr>
          <w:lang w:val="bs-Latn-BA"/>
        </w:rPr>
      </w:pPr>
      <w:r>
        <w:rPr>
          <w:lang w:val="bs-Latn-BA"/>
        </w:rPr>
        <w:t xml:space="preserve">Naučna oblast: </w:t>
      </w:r>
      <w:r>
        <w:rPr>
          <w:b/>
          <w:i/>
          <w:lang w:val="bs-Latn-BA"/>
        </w:rPr>
        <w:t xml:space="preserve">Fikh (šerijatsko pravo) </w:t>
      </w:r>
      <w:r>
        <w:rPr>
          <w:lang w:val="bs-Latn-BA"/>
        </w:rPr>
        <w:t>1 nastavnik, u zvanju vanrednog profesora (puno radno vrijeme)</w:t>
      </w:r>
    </w:p>
    <w:p>
      <w:pPr>
        <w:pStyle w:val="ListParagraph"/>
        <w:ind w:left="360"/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>. e) Zakona o visokom obrazovanju Kantona Sarajevo („Službene novine Kantona Sarajevo“, broj: 33/17), te člana 194. stav 1. tačka e)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/>
    <w:p/>
    <w:p>
      <w:r>
        <w:t xml:space="preserve">Datum </w:t>
      </w:r>
      <w:proofErr w:type="spellStart"/>
      <w:r>
        <w:t>objave</w:t>
      </w:r>
      <w:proofErr w:type="spellEnd"/>
      <w:r>
        <w:t xml:space="preserve">, </w:t>
      </w:r>
      <w:proofErr w:type="spellStart"/>
      <w:r>
        <w:t>Oslobođenje</w:t>
      </w:r>
      <w:proofErr w:type="spellEnd"/>
      <w:r>
        <w:t xml:space="preserve"> 12.09.2012. god.</w:t>
      </w:r>
    </w:p>
    <w:p/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3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2"/>
  </w:num>
  <w:num w:numId="13">
    <w:abstractNumId w:val="1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  <w:num w:numId="15">
    <w:abstractNumId w:val="13"/>
  </w:num>
  <w:num w:numId="16">
    <w:abstractNumId w:val="1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518C-8CF3-41BF-A09A-C0061EA5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2019-06-26T10:14:00Z</cp:lastPrinted>
  <dcterms:created xsi:type="dcterms:W3CDTF">2019-09-12T12:43:00Z</dcterms:created>
  <dcterms:modified xsi:type="dcterms:W3CDTF">2019-09-12T12:43:00Z</dcterms:modified>
</cp:coreProperties>
</file>