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>
        <w:tc>
          <w:tcPr>
            <w:tcW w:w="9226" w:type="dxa"/>
          </w:tcPr>
          <w:p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hr-BA"/>
              </w:rPr>
            </w:pP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hr-BA"/>
              </w:rPr>
              <w:t>„Vjera u izgradnji mira“</w:t>
            </w:r>
          </w:p>
          <w:p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hr-BA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hr-BA"/>
              </w:rPr>
              <w:t>Seminar u organizaciji Muftijstva sarajevskog i Fondacije Konrad Adenauer</w:t>
            </w:r>
          </w:p>
          <w:p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hr-BA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hr-BA"/>
              </w:rPr>
              <w:t>Subota, 23.11.2019.</w:t>
            </w:r>
          </w:p>
          <w:p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hr-BA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hr-BA"/>
              </w:rPr>
              <w:t>Nedjelja, 24.11.2019.</w:t>
            </w:r>
          </w:p>
          <w:p>
            <w:pPr>
              <w:shd w:val="clear" w:color="auto" w:fill="FFFFFF"/>
              <w:spacing w:after="0" w:line="193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HOTEL HOLIDAY</w:t>
            </w:r>
          </w:p>
          <w:p>
            <w:pPr>
              <w:shd w:val="clear" w:color="auto" w:fill="FFFFFF"/>
              <w:spacing w:after="0" w:line="193" w:lineRule="atLeast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</w:p>
          <w:p>
            <w:pPr>
              <w:tabs>
                <w:tab w:val="left" w:pos="1848"/>
              </w:tabs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hr-BA"/>
              </w:rPr>
            </w:pPr>
          </w:p>
          <w:p>
            <w:pPr>
              <w:spacing w:after="0" w:line="240" w:lineRule="auto"/>
              <w:rPr>
                <w:rFonts w:asciiTheme="majorHAnsi" w:eastAsia="MS Mincho" w:hAnsiTheme="majorHAnsi" w:cs="Arial"/>
                <w:b/>
                <w:sz w:val="24"/>
                <w:szCs w:val="24"/>
                <w:lang w:val="hr-BA" w:eastAsia="de-DE"/>
              </w:rPr>
            </w:pPr>
            <w:r>
              <w:rPr>
                <w:rFonts w:asciiTheme="majorHAnsi" w:eastAsia="MS Mincho" w:hAnsiTheme="majorHAnsi" w:cs="Arial"/>
                <w:b/>
                <w:sz w:val="24"/>
                <w:szCs w:val="24"/>
                <w:lang w:val="hr-BA" w:eastAsia="de-DE"/>
              </w:rPr>
              <w:t>Subota 23.11.2019.</w:t>
            </w:r>
          </w:p>
          <w:p>
            <w:pPr>
              <w:spacing w:after="0" w:line="240" w:lineRule="auto"/>
              <w:rPr>
                <w:rFonts w:asciiTheme="majorHAnsi" w:eastAsia="MS Mincho" w:hAnsiTheme="majorHAnsi" w:cs="Arial"/>
                <w:b/>
                <w:sz w:val="24"/>
                <w:szCs w:val="24"/>
                <w:lang w:val="hr-BA" w:eastAsia="de-DE"/>
              </w:rPr>
            </w:pPr>
          </w:p>
          <w:tbl>
            <w:tblPr>
              <w:tblW w:w="9000" w:type="dxa"/>
              <w:tblBorders>
                <w:top w:val="dashSmallGap" w:sz="4" w:space="0" w:color="0000FF"/>
                <w:left w:val="dashSmallGap" w:sz="4" w:space="0" w:color="0000FF"/>
                <w:bottom w:val="dashSmallGap" w:sz="4" w:space="0" w:color="0000FF"/>
                <w:insideH w:val="dashSmallGap" w:sz="4" w:space="0" w:color="0000FF"/>
                <w:insideV w:val="dashSmallGap" w:sz="4" w:space="0" w:color="0000FF"/>
              </w:tblBorders>
              <w:tblLook w:val="0000" w:firstRow="0" w:lastRow="0" w:firstColumn="0" w:lastColumn="0" w:noHBand="0" w:noVBand="0"/>
            </w:tblPr>
            <w:tblGrid>
              <w:gridCol w:w="1621"/>
              <w:gridCol w:w="7379"/>
            </w:tblGrid>
            <w:tr>
              <w:trPr>
                <w:trHeight w:val="713"/>
              </w:trPr>
              <w:tc>
                <w:tcPr>
                  <w:tcW w:w="1621" w:type="dxa"/>
                </w:tcPr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bCs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Arial"/>
                      <w:b/>
                      <w:bCs/>
                      <w:sz w:val="24"/>
                      <w:szCs w:val="24"/>
                      <w:lang w:val="hr-BA" w:eastAsia="de-DE"/>
                    </w:rPr>
                    <w:t xml:space="preserve">do 13:00 h                                                         </w:t>
                  </w:r>
                </w:p>
              </w:tc>
              <w:tc>
                <w:tcPr>
                  <w:tcW w:w="7379" w:type="dxa"/>
                  <w:tcBorders>
                    <w:right w:val="dashSmallGap" w:sz="4" w:space="0" w:color="0000FF"/>
                  </w:tcBorders>
                  <w:vAlign w:val="center"/>
                </w:tcPr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  <w:t xml:space="preserve">Dolazak učesnika </w:t>
                  </w:r>
                </w:p>
              </w:tc>
            </w:tr>
            <w:tr>
              <w:trPr>
                <w:trHeight w:val="713"/>
              </w:trPr>
              <w:tc>
                <w:tcPr>
                  <w:tcW w:w="1621" w:type="dxa"/>
                </w:tcPr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bCs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Arial"/>
                      <w:b/>
                      <w:bCs/>
                      <w:sz w:val="24"/>
                      <w:szCs w:val="24"/>
                      <w:lang w:val="hr-BA" w:eastAsia="de-DE"/>
                    </w:rPr>
                    <w:t xml:space="preserve">13:15  h </w:t>
                  </w:r>
                </w:p>
              </w:tc>
              <w:tc>
                <w:tcPr>
                  <w:tcW w:w="7379" w:type="dxa"/>
                  <w:tcBorders>
                    <w:right w:val="dashSmallGap" w:sz="4" w:space="0" w:color="0000FF"/>
                  </w:tcBorders>
                  <w:vAlign w:val="center"/>
                </w:tcPr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  <w:t xml:space="preserve">Registracija učesnika </w:t>
                  </w:r>
                </w:p>
              </w:tc>
            </w:tr>
            <w:tr>
              <w:trPr>
                <w:trHeight w:val="2933"/>
              </w:trPr>
              <w:tc>
                <w:tcPr>
                  <w:tcW w:w="1621" w:type="dxa"/>
                  <w:tcBorders>
                    <w:bottom w:val="single" w:sz="4" w:space="0" w:color="auto"/>
                  </w:tcBorders>
                </w:tcPr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Arial"/>
                      <w:b/>
                      <w:bCs/>
                      <w:sz w:val="24"/>
                      <w:szCs w:val="24"/>
                      <w:lang w:val="hr-BA" w:eastAsia="de-DE"/>
                    </w:rPr>
                    <w:t xml:space="preserve">13:30  h   </w:t>
                  </w:r>
                </w:p>
              </w:tc>
              <w:tc>
                <w:tcPr>
                  <w:tcW w:w="7379" w:type="dxa"/>
                  <w:tcBorders>
                    <w:bottom w:val="single" w:sz="4" w:space="0" w:color="auto"/>
                    <w:right w:val="dashSmallGap" w:sz="4" w:space="0" w:color="0000FF"/>
                  </w:tcBorders>
                  <w:vAlign w:val="center"/>
                </w:tcPr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  <w:t>Otvorenje i pozdravna riječ</w:t>
                  </w:r>
                </w:p>
                <w:p>
                  <w:pPr>
                    <w:framePr w:hSpace="180" w:wrap="around" w:vAnchor="page" w:hAnchor="margin" w:y="1621"/>
                    <w:numPr>
                      <w:ilvl w:val="0"/>
                      <w:numId w:val="1"/>
                    </w:numPr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  <w:t xml:space="preserve">Predsjednik Fondacije Konrad </w:t>
                  </w:r>
                  <w:r>
                    <w:rPr>
                      <w:rFonts w:asciiTheme="majorHAnsi" w:eastAsia="MS Mincho" w:hAnsiTheme="majorHAnsi" w:cs="Times New Roman"/>
                      <w:b/>
                      <w:sz w:val="24"/>
                      <w:szCs w:val="24"/>
                      <w:lang w:val="en-GB"/>
                    </w:rPr>
                    <w:t>Adenauer</w:t>
                  </w:r>
                </w:p>
                <w:p>
                  <w:pPr>
                    <w:framePr w:hSpace="180" w:wrap="around" w:vAnchor="page" w:hAnchor="margin" w:y="1621"/>
                    <w:numPr>
                      <w:ilvl w:val="0"/>
                      <w:numId w:val="1"/>
                    </w:numPr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  <w:t>Predstavnik Muftijstva sarajevskog</w:t>
                  </w:r>
                </w:p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  <w:t xml:space="preserve">          </w:t>
                  </w:r>
                </w:p>
              </w:tc>
            </w:tr>
            <w:tr>
              <w:trPr>
                <w:trHeight w:val="537"/>
              </w:trPr>
              <w:tc>
                <w:tcPr>
                  <w:tcW w:w="1621" w:type="dxa"/>
                  <w:tcBorders>
                    <w:top w:val="single" w:sz="4" w:space="0" w:color="auto"/>
                  </w:tcBorders>
                </w:tcPr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bCs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Arial"/>
                      <w:b/>
                      <w:bCs/>
                      <w:sz w:val="24"/>
                      <w:szCs w:val="24"/>
                      <w:lang w:val="hr-BA" w:eastAsia="de-DE"/>
                    </w:rPr>
                    <w:t xml:space="preserve">14:00 h                                                       </w:t>
                  </w:r>
                </w:p>
              </w:tc>
              <w:tc>
                <w:tcPr>
                  <w:tcW w:w="7379" w:type="dxa"/>
                  <w:tcBorders>
                    <w:top w:val="single" w:sz="4" w:space="0" w:color="auto"/>
                    <w:right w:val="dashSmallGap" w:sz="4" w:space="0" w:color="0000FF"/>
                  </w:tcBorders>
                  <w:vAlign w:val="center"/>
                </w:tcPr>
                <w:p>
                  <w:pPr>
                    <w:keepNext/>
                    <w:framePr w:hSpace="180" w:wrap="around" w:vAnchor="page" w:hAnchor="margin" w:y="1621"/>
                    <w:spacing w:after="0" w:line="240" w:lineRule="auto"/>
                    <w:outlineLvl w:val="3"/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  <w:lang w:val="hr-BA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  <w:lang w:val="hr-BA"/>
                    </w:rPr>
                    <w:t>prof.dr.Dženana Husremović</w:t>
                  </w:r>
                </w:p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  <w:t>Obrazovanje u izgradnji mira</w:t>
                  </w:r>
                </w:p>
              </w:tc>
            </w:tr>
            <w:tr>
              <w:trPr>
                <w:trHeight w:val="638"/>
              </w:trPr>
              <w:tc>
                <w:tcPr>
                  <w:tcW w:w="1621" w:type="dxa"/>
                </w:tcPr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  <w:t xml:space="preserve">16:00  h </w:t>
                  </w:r>
                </w:p>
              </w:tc>
              <w:tc>
                <w:tcPr>
                  <w:tcW w:w="7379" w:type="dxa"/>
                  <w:tcBorders>
                    <w:right w:val="dashSmallGap" w:sz="4" w:space="0" w:color="0000FF"/>
                  </w:tcBorders>
                  <w:vAlign w:val="center"/>
                </w:tcPr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  <w:t>Adnan Rondić</w:t>
                  </w:r>
                </w:p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  <w:t>Uloga medija u izgradnji mira</w:t>
                  </w:r>
                </w:p>
              </w:tc>
            </w:tr>
            <w:tr>
              <w:trPr>
                <w:trHeight w:val="638"/>
              </w:trPr>
              <w:tc>
                <w:tcPr>
                  <w:tcW w:w="1621" w:type="dxa"/>
                  <w:vAlign w:val="center"/>
                </w:tcPr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  <w:t xml:space="preserve">16:10  h </w:t>
                  </w:r>
                </w:p>
              </w:tc>
              <w:tc>
                <w:tcPr>
                  <w:tcW w:w="7379" w:type="dxa"/>
                  <w:tcBorders>
                    <w:right w:val="dashSmallGap" w:sz="4" w:space="0" w:color="0000FF"/>
                  </w:tcBorders>
                  <w:vAlign w:val="center"/>
                </w:tcPr>
                <w:p>
                  <w:pPr>
                    <w:framePr w:hSpace="180" w:wrap="around" w:vAnchor="page" w:hAnchor="margin" w:y="1621"/>
                    <w:spacing w:after="0" w:line="240" w:lineRule="auto"/>
                    <w:rPr>
                      <w:rFonts w:asciiTheme="majorHAnsi" w:eastAsia="MS Mincho" w:hAnsiTheme="majorHAnsi" w:cs="Times New Roman"/>
                      <w:b/>
                      <w:sz w:val="24"/>
                      <w:szCs w:val="24"/>
                      <w:lang w:val="hr-BA" w:eastAsia="de-DE"/>
                    </w:rPr>
                  </w:pPr>
                </w:p>
                <w:p>
                  <w:pPr>
                    <w:framePr w:hSpace="180" w:wrap="around" w:vAnchor="page" w:hAnchor="margin" w:y="1621"/>
                    <w:spacing w:after="0" w:line="240" w:lineRule="auto"/>
                    <w:rPr>
                      <w:rFonts w:asciiTheme="majorHAnsi" w:eastAsia="MS Mincho" w:hAnsiTheme="majorHAnsi" w:cs="Times New Roman"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Times New Roman"/>
                      <w:b/>
                      <w:sz w:val="24"/>
                      <w:szCs w:val="24"/>
                      <w:lang w:val="hr-BA" w:eastAsia="de-DE"/>
                    </w:rPr>
                    <w:t>Pauza</w:t>
                  </w:r>
                </w:p>
              </w:tc>
            </w:tr>
            <w:tr>
              <w:trPr>
                <w:trHeight w:val="638"/>
              </w:trPr>
              <w:tc>
                <w:tcPr>
                  <w:tcW w:w="1621" w:type="dxa"/>
                  <w:vAlign w:val="center"/>
                </w:tcPr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  <w:t xml:space="preserve">18:10  h </w:t>
                  </w:r>
                </w:p>
              </w:tc>
              <w:tc>
                <w:tcPr>
                  <w:tcW w:w="7379" w:type="dxa"/>
                  <w:tcBorders>
                    <w:right w:val="dashSmallGap" w:sz="4" w:space="0" w:color="0000FF"/>
                  </w:tcBorders>
                  <w:vAlign w:val="center"/>
                </w:tcPr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val="hr-BA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val="hr-BA"/>
                    </w:rPr>
                    <w:t>Prof.dr.Mile Babić</w:t>
                  </w:r>
                </w:p>
                <w:p>
                  <w:pPr>
                    <w:framePr w:hSpace="180" w:wrap="around" w:vAnchor="page" w:hAnchor="margin" w:y="1621"/>
                    <w:spacing w:before="120" w:after="120" w:line="240" w:lineRule="auto"/>
                    <w:contextualSpacing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val="hr-BA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val="hr-BA"/>
                    </w:rPr>
                    <w:t>Franjevci u izgradnji mira u Bosni i Hercegovini</w:t>
                  </w:r>
                </w:p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</w:p>
              </w:tc>
            </w:tr>
            <w:tr>
              <w:trPr>
                <w:trHeight w:val="638"/>
              </w:trPr>
              <w:tc>
                <w:tcPr>
                  <w:tcW w:w="1621" w:type="dxa"/>
                  <w:vAlign w:val="center"/>
                </w:tcPr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  <w:t>20:10</w:t>
                  </w:r>
                </w:p>
              </w:tc>
              <w:tc>
                <w:tcPr>
                  <w:tcW w:w="7379" w:type="dxa"/>
                  <w:tcBorders>
                    <w:right w:val="dashSmallGap" w:sz="4" w:space="0" w:color="0000FF"/>
                  </w:tcBorders>
                  <w:vAlign w:val="center"/>
                </w:tcPr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  <w:t xml:space="preserve">Večera </w:t>
                  </w:r>
                </w:p>
              </w:tc>
            </w:tr>
            <w:tr>
              <w:trPr>
                <w:trHeight w:val="638"/>
              </w:trPr>
              <w:tc>
                <w:tcPr>
                  <w:tcW w:w="1621" w:type="dxa"/>
                  <w:vAlign w:val="center"/>
                </w:tcPr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  <w:t>21:00</w:t>
                  </w:r>
                </w:p>
              </w:tc>
              <w:tc>
                <w:tcPr>
                  <w:tcW w:w="7379" w:type="dxa"/>
                  <w:tcBorders>
                    <w:right w:val="dashSmallGap" w:sz="4" w:space="0" w:color="0000FF"/>
                  </w:tcBorders>
                  <w:vAlign w:val="center"/>
                </w:tcPr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  <w:t>Druženje</w:t>
                  </w:r>
                </w:p>
              </w:tc>
            </w:tr>
          </w:tbl>
          <w:p>
            <w:pPr>
              <w:spacing w:after="0" w:line="240" w:lineRule="auto"/>
              <w:rPr>
                <w:rFonts w:asciiTheme="majorHAnsi" w:eastAsia="MS Mincho" w:hAnsiTheme="majorHAnsi" w:cs="Arial"/>
                <w:b/>
                <w:sz w:val="24"/>
                <w:szCs w:val="24"/>
                <w:lang w:val="hr-BA" w:eastAsia="de-DE"/>
              </w:rPr>
            </w:pPr>
          </w:p>
          <w:p>
            <w:pPr>
              <w:spacing w:after="0" w:line="240" w:lineRule="auto"/>
              <w:rPr>
                <w:rFonts w:asciiTheme="majorHAnsi" w:eastAsia="MS Mincho" w:hAnsiTheme="majorHAnsi" w:cs="Arial"/>
                <w:b/>
                <w:sz w:val="24"/>
                <w:szCs w:val="24"/>
                <w:lang w:val="hr-BA" w:eastAsia="de-DE"/>
              </w:rPr>
            </w:pPr>
          </w:p>
          <w:p>
            <w:pPr>
              <w:spacing w:after="0" w:line="240" w:lineRule="auto"/>
              <w:rPr>
                <w:rFonts w:asciiTheme="majorHAnsi" w:eastAsia="MS Mincho" w:hAnsiTheme="majorHAnsi" w:cs="Arial"/>
                <w:b/>
                <w:sz w:val="24"/>
                <w:szCs w:val="24"/>
                <w:lang w:val="hr-BA" w:eastAsia="de-DE"/>
              </w:rPr>
            </w:pPr>
            <w:r>
              <w:rPr>
                <w:rFonts w:asciiTheme="majorHAnsi" w:eastAsia="MS Mincho" w:hAnsiTheme="majorHAnsi" w:cs="Arial"/>
                <w:b/>
                <w:sz w:val="24"/>
                <w:szCs w:val="24"/>
                <w:lang w:val="hr-BA" w:eastAsia="de-DE"/>
              </w:rPr>
              <w:t>Nedjelja 24.11.2019.</w:t>
            </w:r>
          </w:p>
          <w:p>
            <w:pPr>
              <w:spacing w:after="0" w:line="240" w:lineRule="auto"/>
              <w:rPr>
                <w:rFonts w:asciiTheme="majorHAnsi" w:eastAsia="MS Mincho" w:hAnsiTheme="majorHAnsi" w:cs="Times New Roman"/>
                <w:b/>
                <w:sz w:val="24"/>
                <w:szCs w:val="24"/>
                <w:lang w:val="hr-BA" w:eastAsia="de-DE"/>
              </w:rPr>
            </w:pPr>
          </w:p>
          <w:tbl>
            <w:tblPr>
              <w:tblW w:w="9000" w:type="dxa"/>
              <w:tblBorders>
                <w:top w:val="dashSmallGap" w:sz="4" w:space="0" w:color="0000FF"/>
                <w:left w:val="dashSmallGap" w:sz="4" w:space="0" w:color="0000FF"/>
                <w:bottom w:val="dashSmallGap" w:sz="4" w:space="0" w:color="0000FF"/>
                <w:insideH w:val="dashSmallGap" w:sz="4" w:space="0" w:color="0000FF"/>
                <w:insideV w:val="dashSmallGap" w:sz="4" w:space="0" w:color="0000FF"/>
              </w:tblBorders>
              <w:tblLook w:val="0000" w:firstRow="0" w:lastRow="0" w:firstColumn="0" w:lastColumn="0" w:noHBand="0" w:noVBand="0"/>
            </w:tblPr>
            <w:tblGrid>
              <w:gridCol w:w="1621"/>
              <w:gridCol w:w="7379"/>
            </w:tblGrid>
            <w:tr>
              <w:trPr>
                <w:trHeight w:val="638"/>
              </w:trPr>
              <w:tc>
                <w:tcPr>
                  <w:tcW w:w="1621" w:type="dxa"/>
                </w:tcPr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  <w:t xml:space="preserve">od 07:00  h </w:t>
                  </w:r>
                </w:p>
              </w:tc>
              <w:tc>
                <w:tcPr>
                  <w:tcW w:w="7379" w:type="dxa"/>
                  <w:tcBorders>
                    <w:right w:val="dashSmallGap" w:sz="4" w:space="0" w:color="0000FF"/>
                  </w:tcBorders>
                  <w:vAlign w:val="center"/>
                </w:tcPr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  <w:t>Doručak</w:t>
                  </w:r>
                </w:p>
              </w:tc>
            </w:tr>
            <w:tr>
              <w:trPr>
                <w:trHeight w:val="1751"/>
              </w:trPr>
              <w:tc>
                <w:tcPr>
                  <w:tcW w:w="1621" w:type="dxa"/>
                  <w:tcBorders>
                    <w:bottom w:val="single" w:sz="4" w:space="0" w:color="auto"/>
                  </w:tcBorders>
                  <w:vAlign w:val="center"/>
                </w:tcPr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  <w:t xml:space="preserve">09:00  h </w:t>
                  </w:r>
                </w:p>
              </w:tc>
              <w:tc>
                <w:tcPr>
                  <w:tcW w:w="7379" w:type="dxa"/>
                  <w:tcBorders>
                    <w:bottom w:val="single" w:sz="4" w:space="0" w:color="auto"/>
                    <w:right w:val="dashSmallGap" w:sz="4" w:space="0" w:color="0000FF"/>
                  </w:tcBorders>
                  <w:vAlign w:val="center"/>
                </w:tcPr>
                <w:p>
                  <w:pPr>
                    <w:framePr w:hSpace="180" w:wrap="around" w:vAnchor="page" w:hAnchor="margin" w:y="1621"/>
                    <w:spacing w:after="0" w:line="240" w:lineRule="auto"/>
                    <w:rPr>
                      <w:rFonts w:asciiTheme="majorHAnsi" w:eastAsia="MS Mincho" w:hAnsiTheme="majorHAnsi" w:cs="Times New Roman"/>
                      <w:b/>
                      <w:sz w:val="24"/>
                      <w:szCs w:val="24"/>
                      <w:lang w:val="hr-BA"/>
                    </w:rPr>
                  </w:pPr>
                  <w:r>
                    <w:rPr>
                      <w:rFonts w:asciiTheme="majorHAnsi" w:eastAsia="MS Mincho" w:hAnsiTheme="majorHAnsi" w:cs="Times New Roman"/>
                      <w:b/>
                      <w:sz w:val="24"/>
                      <w:szCs w:val="24"/>
                      <w:lang w:val="hr-BA"/>
                    </w:rPr>
                    <w:t>Gordana Berberović, članica grupe „Suživot i pomirenje“, Vareš</w:t>
                  </w:r>
                </w:p>
                <w:p>
                  <w:pPr>
                    <w:framePr w:hSpace="180" w:wrap="around" w:vAnchor="page" w:hAnchor="margin" w:y="1621"/>
                    <w:spacing w:after="0" w:line="240" w:lineRule="auto"/>
                    <w:rPr>
                      <w:rFonts w:asciiTheme="majorHAnsi" w:eastAsia="MS Mincho" w:hAnsiTheme="majorHAnsi" w:cs="Times New Roman"/>
                      <w:b/>
                      <w:sz w:val="24"/>
                      <w:szCs w:val="24"/>
                      <w:lang w:val="hr-BA"/>
                    </w:rPr>
                  </w:pPr>
                  <w:r>
                    <w:rPr>
                      <w:rFonts w:asciiTheme="majorHAnsi" w:eastAsia="MS Mincho" w:hAnsiTheme="majorHAnsi" w:cs="Times New Roman"/>
                      <w:b/>
                      <w:sz w:val="24"/>
                      <w:szCs w:val="24"/>
                      <w:lang w:val="hr-BA"/>
                    </w:rPr>
                    <w:t>Saudina Beganović, koordinatorica Odjela za brak i porodicu medžlisa Vareš</w:t>
                  </w:r>
                </w:p>
                <w:p>
                  <w:pPr>
                    <w:framePr w:hSpace="180" w:wrap="around" w:vAnchor="page" w:hAnchor="margin" w:y="1621"/>
                    <w:spacing w:after="0" w:line="240" w:lineRule="auto"/>
                    <w:rPr>
                      <w:rFonts w:asciiTheme="majorHAnsi" w:eastAsia="MS Mincho" w:hAnsiTheme="majorHAnsi" w:cs="Times New Roman"/>
                      <w:b/>
                      <w:sz w:val="24"/>
                      <w:szCs w:val="24"/>
                      <w:lang w:val="hr-BA"/>
                    </w:rPr>
                  </w:pPr>
                </w:p>
                <w:p>
                  <w:pPr>
                    <w:framePr w:hSpace="180" w:wrap="around" w:vAnchor="page" w:hAnchor="margin" w:y="1621"/>
                    <w:spacing w:after="0" w:line="240" w:lineRule="auto"/>
                    <w:rPr>
                      <w:rFonts w:asciiTheme="majorHAnsi" w:eastAsia="MS Mincho" w:hAnsiTheme="majorHAnsi" w:cs="Times New Roman"/>
                      <w:b/>
                      <w:sz w:val="24"/>
                      <w:szCs w:val="24"/>
                      <w:lang w:val="hr-BA"/>
                    </w:rPr>
                  </w:pPr>
                  <w:r>
                    <w:rPr>
                      <w:rFonts w:asciiTheme="majorHAnsi" w:eastAsia="MS Mincho" w:hAnsiTheme="majorHAnsi" w:cs="Times New Roman"/>
                      <w:b/>
                      <w:sz w:val="24"/>
                      <w:szCs w:val="24"/>
                      <w:lang w:val="hr-BA"/>
                    </w:rPr>
                    <w:t>Priča sa terena</w:t>
                  </w:r>
                </w:p>
                <w:p>
                  <w:pPr>
                    <w:framePr w:hSpace="180" w:wrap="around" w:vAnchor="page" w:hAnchor="margin" w:y="1621"/>
                    <w:spacing w:after="0" w:line="240" w:lineRule="auto"/>
                    <w:rPr>
                      <w:rFonts w:asciiTheme="majorHAnsi" w:eastAsia="MS Mincho" w:hAnsiTheme="majorHAnsi" w:cs="Times New Roman"/>
                      <w:b/>
                      <w:sz w:val="24"/>
                      <w:szCs w:val="24"/>
                      <w:lang w:val="hr-BA"/>
                    </w:rPr>
                  </w:pPr>
                </w:p>
              </w:tc>
            </w:tr>
            <w:tr>
              <w:trPr>
                <w:trHeight w:val="638"/>
              </w:trPr>
              <w:tc>
                <w:tcPr>
                  <w:tcW w:w="1621" w:type="dxa"/>
                  <w:vAlign w:val="center"/>
                </w:tcPr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</w:p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  <w:t xml:space="preserve">11:00  h </w:t>
                  </w:r>
                </w:p>
              </w:tc>
              <w:tc>
                <w:tcPr>
                  <w:tcW w:w="7379" w:type="dxa"/>
                  <w:tcBorders>
                    <w:right w:val="dashSmallGap" w:sz="4" w:space="0" w:color="0000FF"/>
                  </w:tcBorders>
                  <w:vAlign w:val="center"/>
                </w:tcPr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  <w:t>Prof.dr. Mustafa Hasani</w:t>
                  </w:r>
                </w:p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  <w:t>Suživot – islamska perspektiva</w:t>
                  </w:r>
                </w:p>
                <w:p>
                  <w:pPr>
                    <w:framePr w:hSpace="180" w:wrap="around" w:vAnchor="page" w:hAnchor="margin" w:y="1621"/>
                    <w:spacing w:before="120" w:after="120" w:line="240" w:lineRule="auto"/>
                    <w:contextualSpacing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val="hr-BA"/>
                    </w:rPr>
                  </w:pPr>
                </w:p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</w:p>
              </w:tc>
            </w:tr>
            <w:tr>
              <w:trPr>
                <w:trHeight w:val="638"/>
              </w:trPr>
              <w:tc>
                <w:tcPr>
                  <w:tcW w:w="1621" w:type="dxa"/>
                  <w:vAlign w:val="center"/>
                </w:tcPr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  <w:t xml:space="preserve">13:00  h </w:t>
                  </w:r>
                </w:p>
              </w:tc>
              <w:tc>
                <w:tcPr>
                  <w:tcW w:w="7379" w:type="dxa"/>
                  <w:tcBorders>
                    <w:right w:val="dashSmallGap" w:sz="4" w:space="0" w:color="0000FF"/>
                  </w:tcBorders>
                  <w:vAlign w:val="center"/>
                </w:tcPr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  <w:t>Ručak</w:t>
                  </w:r>
                </w:p>
              </w:tc>
            </w:tr>
            <w:tr>
              <w:trPr>
                <w:trHeight w:val="638"/>
              </w:trPr>
              <w:tc>
                <w:tcPr>
                  <w:tcW w:w="1621" w:type="dxa"/>
                  <w:vAlign w:val="center"/>
                </w:tcPr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  <w:t xml:space="preserve">14:00  h </w:t>
                  </w:r>
                </w:p>
              </w:tc>
              <w:tc>
                <w:tcPr>
                  <w:tcW w:w="7379" w:type="dxa"/>
                  <w:tcBorders>
                    <w:right w:val="dashSmallGap" w:sz="4" w:space="0" w:color="0000FF"/>
                  </w:tcBorders>
                  <w:vAlign w:val="center"/>
                </w:tcPr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val="hr-BA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val="hr-BA"/>
                    </w:rPr>
                    <w:t>mr.Amra Pandžo</w:t>
                  </w:r>
                </w:p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val="hr-BA"/>
                    </w:rPr>
                    <w:t>Malim koracima do izgradnje mira</w:t>
                  </w:r>
                </w:p>
              </w:tc>
            </w:tr>
            <w:tr>
              <w:trPr>
                <w:trHeight w:val="638"/>
              </w:trPr>
              <w:tc>
                <w:tcPr>
                  <w:tcW w:w="1621" w:type="dxa"/>
                  <w:vAlign w:val="center"/>
                </w:tcPr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  <w:t>16:00</w:t>
                  </w:r>
                </w:p>
              </w:tc>
              <w:tc>
                <w:tcPr>
                  <w:tcW w:w="7379" w:type="dxa"/>
                  <w:tcBorders>
                    <w:right w:val="dashSmallGap" w:sz="4" w:space="0" w:color="0000FF"/>
                  </w:tcBorders>
                  <w:vAlign w:val="center"/>
                </w:tcPr>
                <w:p>
                  <w:pPr>
                    <w:framePr w:hSpace="180" w:wrap="around" w:vAnchor="page" w:hAnchor="margin" w:y="1621"/>
                    <w:spacing w:before="120" w:after="120" w:line="240" w:lineRule="auto"/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</w:pPr>
                  <w:r>
                    <w:rPr>
                      <w:rFonts w:asciiTheme="majorHAnsi" w:eastAsia="MS Mincho" w:hAnsiTheme="majorHAnsi" w:cs="Arial"/>
                      <w:b/>
                      <w:sz w:val="24"/>
                      <w:szCs w:val="24"/>
                      <w:lang w:val="hr-BA" w:eastAsia="de-DE"/>
                    </w:rPr>
                    <w:t>Kraj seminara</w:t>
                  </w:r>
                </w:p>
              </w:tc>
            </w:tr>
          </w:tbl>
          <w:p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hr-BA"/>
              </w:rPr>
            </w:pPr>
          </w:p>
        </w:tc>
      </w:tr>
    </w:tbl>
    <w:p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hr-BA"/>
        </w:rPr>
      </w:pPr>
    </w:p>
    <w:p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hr-BA"/>
        </w:rPr>
      </w:pPr>
    </w:p>
    <w:p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GB"/>
        </w:rPr>
      </w:pPr>
    </w:p>
    <w:p>
      <w:pPr>
        <w:rPr>
          <w:rFonts w:asciiTheme="majorHAnsi" w:hAnsiTheme="majorHAnsi"/>
          <w:sz w:val="24"/>
          <w:szCs w:val="24"/>
        </w:rPr>
      </w:pPr>
    </w:p>
    <w:sectPr>
      <w:pgSz w:w="11907" w:h="16840" w:code="9"/>
      <w:pgMar w:top="1440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13BBB"/>
    <w:multiLevelType w:val="hybridMultilevel"/>
    <w:tmpl w:val="61CEB25C"/>
    <w:lvl w:ilvl="0" w:tplc="FE68AA5E">
      <w:start w:val="20"/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1907C-FA76-420A-BDB0-CC702DC1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44B5C-6542-4A39-B6DB-81C46803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Sabrija Mehmedović</dc:creator>
  <cp:keywords/>
  <dc:description/>
  <cp:lastModifiedBy>amina.arnautovic</cp:lastModifiedBy>
  <cp:revision>2</cp:revision>
  <cp:lastPrinted>2019-11-07T16:59:00Z</cp:lastPrinted>
  <dcterms:created xsi:type="dcterms:W3CDTF">2019-11-14T15:03:00Z</dcterms:created>
  <dcterms:modified xsi:type="dcterms:W3CDTF">2019-11-14T15:03:00Z</dcterms:modified>
</cp:coreProperties>
</file>