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NoSpacing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>OBRAZAC 2. PRAVILNIKA O OCJENI RADA NENASTAVNOG OSOBLJA FIN UNSA</w:t>
      </w:r>
    </w:p>
    <w:p>
      <w:pPr>
        <w:pStyle w:val="NoSpacing"/>
        <w:rPr>
          <w:rFonts w:asciiTheme="majorBidi" w:hAnsiTheme="majorBidi" w:cstheme="majorBidi"/>
          <w:sz w:val="24"/>
          <w:szCs w:val="24"/>
        </w:rPr>
      </w:pPr>
    </w:p>
    <w:p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Izvještaj o postizanju radnih ciljeva</w:t>
      </w:r>
      <w:r>
        <w:rPr>
          <w:rStyle w:val="FootnoteReference"/>
          <w:rFonts w:asciiTheme="majorBidi" w:hAnsiTheme="majorBidi" w:cstheme="majorBidi"/>
          <w:b/>
          <w:bCs/>
          <w:sz w:val="24"/>
          <w:szCs w:val="24"/>
        </w:rPr>
        <w:footnoteReference w:id="1"/>
      </w:r>
    </w:p>
    <w:p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I OSNOVNI PODACI</w:t>
      </w:r>
    </w:p>
    <w:p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4644"/>
        <w:gridCol w:w="9498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Ime i prezime radnika</w:t>
            </w:r>
          </w:p>
          <w:p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498" w:type="dxa"/>
          </w:tcPr>
          <w:p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Unutrašnja organizaciona jedinica</w:t>
            </w:r>
          </w:p>
        </w:tc>
        <w:tc>
          <w:tcPr>
            <w:tcW w:w="9498" w:type="dxa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a) Nastavno-naučna jedinica</w:t>
            </w:r>
          </w:p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b) Zajedničke službe</w:t>
            </w:r>
          </w:p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Podorganizaciona jedinica</w:t>
            </w:r>
          </w:p>
          <w:p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498" w:type="dxa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a) Katedra za _______________________</w:t>
            </w:r>
            <w:r>
              <w:rPr>
                <w:rStyle w:val="FootnoteReference"/>
                <w:rFonts w:asciiTheme="majorBidi" w:hAnsiTheme="majorBidi" w:cstheme="majorBidi"/>
                <w:sz w:val="24"/>
                <w:szCs w:val="24"/>
              </w:rPr>
              <w:footnoteReference w:id="2"/>
            </w:r>
          </w:p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b) Biblioteka</w:t>
            </w:r>
          </w:p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c) Sekretarijat</w:t>
            </w:r>
          </w:p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d) Studentska služba</w:t>
            </w:r>
          </w:p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e) Ured za osiguranje kvaliteta</w:t>
            </w:r>
          </w:p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f) Tehnička služba</w:t>
            </w:r>
          </w:p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Naziv radnog mjesta</w:t>
            </w:r>
          </w:p>
          <w:p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498" w:type="dxa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Ime i prezime neposredno nadređenog rukovodioca</w:t>
            </w:r>
          </w:p>
          <w:p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498" w:type="dxa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Ime i prezime dekana</w:t>
            </w:r>
          </w:p>
          <w:p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498" w:type="dxa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Period ocjenjivanja</w:t>
            </w:r>
          </w:p>
          <w:p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498" w:type="dxa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Od: _______________ (dan/mjesec/godina)</w:t>
            </w:r>
          </w:p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Do: _______________ (dan/mjesec/godina)</w:t>
            </w:r>
          </w:p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</w:p>
    <w:p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II IZVJEŠTAJ O POSTIZANJU CILJEVA</w:t>
      </w:r>
    </w:p>
    <w:p>
      <w:pPr>
        <w:pStyle w:val="NoSpacing"/>
        <w:rPr>
          <w:rFonts w:asciiTheme="majorBidi" w:hAnsiTheme="majorBidi" w:cstheme="majorBidi"/>
          <w:sz w:val="24"/>
          <w:szCs w:val="24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4644"/>
        <w:gridCol w:w="9498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Datum utvrđivanja ciljeva</w:t>
            </w:r>
          </w:p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(preuzeti iz obrasca za radne ciljeve)</w:t>
            </w:r>
          </w:p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498" w:type="dxa"/>
          </w:tcPr>
          <w:p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Ciljevi su postavljeni za period od (preuzeti iz obrasca za radne ciljeve)</w:t>
            </w:r>
          </w:p>
        </w:tc>
        <w:tc>
          <w:tcPr>
            <w:tcW w:w="9498" w:type="dxa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a) godinu dana</w:t>
            </w:r>
          </w:p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b) šest mjeseci</w:t>
            </w:r>
          </w:p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c) tri mjeseca 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Period za koji su ciljevi utvrđeni </w:t>
            </w:r>
          </w:p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(preuzeti iz obrasca za radne ciljeve)</w:t>
            </w:r>
          </w:p>
        </w:tc>
        <w:tc>
          <w:tcPr>
            <w:tcW w:w="9498" w:type="dxa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Od: _______________ (dan/mjesec/godina)</w:t>
            </w:r>
          </w:p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Do: _______________ (dan/mjesec/godina)</w:t>
            </w:r>
          </w:p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Period za koji se izvještaj o postizanju ciljeva podnosi (npr. sedmični, mjesečni)</w:t>
            </w:r>
          </w:p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498" w:type="dxa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Od: _______________ (dan/mjesec/godina)</w:t>
            </w:r>
          </w:p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Do: _______________ (dan/mjesec/godina)</w:t>
            </w:r>
          </w:p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>
      <w:pPr>
        <w:pStyle w:val="NoSpacing"/>
        <w:rPr>
          <w:rFonts w:asciiTheme="majorBidi" w:hAnsiTheme="majorBidi" w:cstheme="majorBidi"/>
          <w:sz w:val="24"/>
          <w:szCs w:val="24"/>
        </w:rPr>
      </w:pPr>
    </w:p>
    <w:p>
      <w:pPr>
        <w:pStyle w:val="NoSpacing"/>
        <w:rPr>
          <w:rFonts w:asciiTheme="majorBidi" w:hAnsiTheme="majorBidi" w:cstheme="majorBidi"/>
          <w:sz w:val="24"/>
          <w:szCs w:val="24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683"/>
        <w:gridCol w:w="2544"/>
        <w:gridCol w:w="1701"/>
        <w:gridCol w:w="1417"/>
        <w:gridCol w:w="2694"/>
        <w:gridCol w:w="3260"/>
        <w:gridCol w:w="1921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Broj</w:t>
            </w:r>
          </w:p>
        </w:tc>
        <w:tc>
          <w:tcPr>
            <w:tcW w:w="2544" w:type="dxa"/>
          </w:tcPr>
          <w:p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Cilj:</w:t>
            </w:r>
          </w:p>
        </w:tc>
        <w:tc>
          <w:tcPr>
            <w:tcW w:w="1701" w:type="dxa"/>
          </w:tcPr>
          <w:p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Rok za ispunjenje:</w:t>
            </w:r>
          </w:p>
          <w:p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 li je rok ispoštovan?</w:t>
            </w:r>
          </w:p>
          <w:p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(da/ne)</w:t>
            </w:r>
          </w:p>
        </w:tc>
        <w:tc>
          <w:tcPr>
            <w:tcW w:w="2694" w:type="dxa"/>
          </w:tcPr>
          <w:p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Razlozi neispunjenja cilja (upisuje radnik/neposredno nadređeni)</w:t>
            </w:r>
          </w:p>
        </w:tc>
        <w:tc>
          <w:tcPr>
            <w:tcW w:w="3260" w:type="dxa"/>
          </w:tcPr>
          <w:p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Komentari neposredno nadređenog (upisuje neposredno nadređeni)</w:t>
            </w:r>
          </w:p>
        </w:tc>
        <w:tc>
          <w:tcPr>
            <w:tcW w:w="1921" w:type="dxa"/>
          </w:tcPr>
          <w:p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Novi rok (postavlja ga neposredno nadređeni)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544" w:type="dxa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4" w:type="dxa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60" w:type="dxa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21" w:type="dxa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544" w:type="dxa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4" w:type="dxa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60" w:type="dxa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21" w:type="dxa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2544" w:type="dxa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4" w:type="dxa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60" w:type="dxa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21" w:type="dxa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2544" w:type="dxa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4" w:type="dxa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60" w:type="dxa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21" w:type="dxa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2544" w:type="dxa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4" w:type="dxa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60" w:type="dxa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21" w:type="dxa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2544" w:type="dxa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4" w:type="dxa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60" w:type="dxa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21" w:type="dxa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7</w:t>
            </w:r>
          </w:p>
        </w:tc>
        <w:tc>
          <w:tcPr>
            <w:tcW w:w="2544" w:type="dxa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4" w:type="dxa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60" w:type="dxa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21" w:type="dxa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2544" w:type="dxa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4" w:type="dxa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60" w:type="dxa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21" w:type="dxa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2544" w:type="dxa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4" w:type="dxa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60" w:type="dxa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21" w:type="dxa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2544" w:type="dxa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4" w:type="dxa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60" w:type="dxa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21" w:type="dxa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>
      <w:pPr>
        <w:pStyle w:val="NoSpacing"/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3510"/>
        <w:gridCol w:w="10710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Datum sastavljanja izvještaja</w:t>
            </w:r>
          </w:p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710" w:type="dxa"/>
          </w:tcPr>
          <w:p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Potpis radnika</w:t>
            </w:r>
          </w:p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710" w:type="dxa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Potpis neposredno nadređenog </w:t>
            </w:r>
          </w:p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710" w:type="dxa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>
      <w:pPr>
        <w:pStyle w:val="NoSpacing"/>
      </w:pPr>
    </w:p>
    <w:sectPr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id="1">
    <w:p>
      <w:pPr>
        <w:pStyle w:val="FootnoteText"/>
        <w:rPr>
          <w:rFonts w:asciiTheme="majorBidi" w:hAnsiTheme="majorBidi" w:cstheme="majorBidi"/>
        </w:rPr>
      </w:pPr>
      <w:r>
        <w:rPr>
          <w:rStyle w:val="FootnoteReference"/>
          <w:rFonts w:asciiTheme="majorBidi" w:hAnsiTheme="majorBidi" w:cstheme="majorBidi"/>
        </w:rPr>
        <w:footnoteRef/>
      </w:r>
      <w:r>
        <w:rPr>
          <w:rFonts w:asciiTheme="majorBidi" w:hAnsiTheme="majorBidi" w:cstheme="majorBidi"/>
        </w:rPr>
        <w:t xml:space="preserve"> Neposredno nadređeni može tražiti od radnika da podnese izvještaj na ovom obrascu ili ga sam popuniti na osnovu razgovora sa radnikom.</w:t>
      </w:r>
    </w:p>
  </w:footnote>
  <w:footnote w:id="2">
    <w:p>
      <w:pPr>
        <w:pStyle w:val="FootnoteText"/>
        <w:rPr>
          <w:rFonts w:asciiTheme="majorBidi" w:hAnsiTheme="majorBidi" w:cstheme="majorBidi"/>
        </w:rPr>
      </w:pPr>
      <w:r>
        <w:rPr>
          <w:rStyle w:val="FootnoteReference"/>
          <w:rFonts w:asciiTheme="majorBidi" w:hAnsiTheme="majorBidi" w:cstheme="majorBidi"/>
        </w:rPr>
        <w:footnoteRef/>
      </w:r>
      <w:r>
        <w:rPr>
          <w:rFonts w:asciiTheme="majorBidi" w:hAnsiTheme="majorBidi" w:cstheme="majorBidi"/>
        </w:rPr>
        <w:t xml:space="preserve"> Odnosi se na ocjenjivanje stručnih saradnika (nenastavno osoblje).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EC0148-3803-4299-91F4-8D6583D5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LightShading">
    <w:name w:val="Light Shading"/>
    <w:basedOn w:val="TableNormal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5DD85F4F-E5BB-4D97-B469-A61ACA020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Nedim Begovic</dc:creator>
  <cp:lastModifiedBy>emina.muderizovic</cp:lastModifiedBy>
  <cp:revision>2</cp:revision>
  <dcterms:created xsi:type="dcterms:W3CDTF">2022-05-12T08:47:00Z</dcterms:created>
  <dcterms:modified xsi:type="dcterms:W3CDTF">2022-05-12T08:47:00Z</dcterms:modified>
</cp:coreProperties>
</file>