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LJETNI  SEMESTAR   2022/2023. GODINE    RASPORED ČASOVA   III GODINA  Teološki smjer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414"/>
        <w:gridCol w:w="1417"/>
        <w:gridCol w:w="1418"/>
        <w:gridCol w:w="1417"/>
        <w:gridCol w:w="1190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414" w:type="dxa"/>
          </w:tcPr>
          <w:p>
            <w:r>
              <w:t>2.ČAS</w:t>
            </w:r>
          </w:p>
        </w:tc>
        <w:tc>
          <w:tcPr>
            <w:tcW w:w="1417" w:type="dxa"/>
          </w:tcPr>
          <w:p>
            <w:r>
              <w:t>3.ČAS</w:t>
            </w:r>
          </w:p>
        </w:tc>
        <w:tc>
          <w:tcPr>
            <w:tcW w:w="1418" w:type="dxa"/>
          </w:tcPr>
          <w:p>
            <w:r>
              <w:t>4. ČAS</w:t>
            </w:r>
          </w:p>
        </w:tc>
        <w:tc>
          <w:tcPr>
            <w:tcW w:w="1417" w:type="dxa"/>
          </w:tcPr>
          <w:p>
            <w:r>
              <w:t>5. ČAS</w:t>
            </w:r>
          </w:p>
        </w:tc>
        <w:tc>
          <w:tcPr>
            <w:tcW w:w="1190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 1700.    Amfiteatar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    Amfiteatar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pravo  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muallimska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praksa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Šiizam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Šiizam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Šiizam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  <w:tc>
          <w:tcPr>
            <w:tcW w:w="1190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/>
    <w:p/>
    <w:p>
      <w:bookmarkStart w:id="0" w:name="_GoBack"/>
      <w:bookmarkEnd w:id="0"/>
    </w:p>
    <w:p/>
    <w:p/>
    <w:p/>
    <w:p/>
    <w:p/>
    <w:p>
      <w:r>
        <w:t xml:space="preserve">LJETNI  SEMESTAR   2022/2023. GODINE    RASPORED ČASOVA    III GODINA  </w:t>
      </w:r>
      <w:proofErr w:type="spellStart"/>
      <w:r>
        <w:t>Studijski</w:t>
      </w:r>
      <w:proofErr w:type="spellEnd"/>
      <w:r>
        <w:t xml:space="preserve"> program za islamsku vjeronauku i religijsku pedagogiju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335"/>
        <w:gridCol w:w="1335"/>
        <w:gridCol w:w="1579"/>
        <w:gridCol w:w="1559"/>
        <w:gridCol w:w="1048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335" w:type="dxa"/>
          </w:tcPr>
          <w:p>
            <w:r>
              <w:t>2.ČAS</w:t>
            </w:r>
          </w:p>
        </w:tc>
        <w:tc>
          <w:tcPr>
            <w:tcW w:w="1335" w:type="dxa"/>
          </w:tcPr>
          <w:p>
            <w:r>
              <w:t>3.ČAS</w:t>
            </w:r>
          </w:p>
        </w:tc>
        <w:tc>
          <w:tcPr>
            <w:tcW w:w="1579" w:type="dxa"/>
          </w:tcPr>
          <w:p>
            <w:r>
              <w:t>4. ČAS</w:t>
            </w:r>
          </w:p>
        </w:tc>
        <w:tc>
          <w:tcPr>
            <w:tcW w:w="1559" w:type="dxa"/>
          </w:tcPr>
          <w:p>
            <w:r>
              <w:t>5. ČAS</w:t>
            </w:r>
          </w:p>
        </w:tc>
        <w:tc>
          <w:tcPr>
            <w:tcW w:w="1048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Bosanska kulturna historija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Bosanska kulturna historija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predškolskom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odgoju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Bosanska kulturna historija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Bosanska kulturna historija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predškolskom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odgoju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predškolskom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odgoju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 1700.    Amfiteatar</w:t>
            </w: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    Amfiteatar</w:t>
            </w:r>
          </w:p>
        </w:tc>
        <w:tc>
          <w:tcPr>
            <w:tcW w:w="104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nakon  1700.  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nakon  1700.  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Dekanat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Dekanat</w:t>
            </w: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8" w:type="dxa"/>
          </w:tcPr>
          <w:p/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Porodićni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odgoj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 Učionica 112</w:t>
            </w:r>
          </w:p>
        </w:tc>
        <w:tc>
          <w:tcPr>
            <w:tcW w:w="15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 Učionica 112</w:t>
            </w:r>
          </w:p>
        </w:tc>
        <w:tc>
          <w:tcPr>
            <w:tcW w:w="104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Kur'an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Sunnet</w:t>
            </w:r>
          </w:p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335" w:type="dxa"/>
          </w:tcPr>
          <w:p/>
        </w:tc>
        <w:tc>
          <w:tcPr>
            <w:tcW w:w="1335" w:type="dxa"/>
          </w:tcPr>
          <w:p/>
        </w:tc>
        <w:tc>
          <w:tcPr>
            <w:tcW w:w="157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/>
        </w:tc>
        <w:tc>
          <w:tcPr>
            <w:tcW w:w="1048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>
      <w:r>
        <w:rPr>
          <w:highlight w:val="yellow"/>
        </w:rPr>
        <w:t>Napomena: Metodika vjerske nastave I - predavanja održana u zimskom semestru.</w:t>
      </w:r>
    </w:p>
    <w:p/>
    <w:p/>
    <w:p/>
    <w:p>
      <w:r>
        <w:t xml:space="preserve">LJETNI  SEMESTAR   2022/2023. GODINE    RASPORED ČASOVA      III GODINA  </w:t>
      </w:r>
      <w:proofErr w:type="spellStart"/>
      <w:r>
        <w:t>Studijski</w:t>
      </w:r>
      <w:proofErr w:type="spellEnd"/>
      <w:r>
        <w:t xml:space="preserve"> program za imame, </w:t>
      </w:r>
      <w:proofErr w:type="spellStart"/>
      <w:r>
        <w:t>hatibe</w:t>
      </w:r>
      <w:proofErr w:type="spellEnd"/>
      <w:r>
        <w:t xml:space="preserve"> i </w:t>
      </w:r>
      <w:proofErr w:type="spellStart"/>
      <w:r>
        <w:t>muallime</w:t>
      </w:r>
      <w:proofErr w:type="spellEnd"/>
      <w:r>
        <w:t xml:space="preserve"> </w:t>
      </w:r>
    </w:p>
    <w:tbl>
      <w:tblPr>
        <w:tblStyle w:val="TableGrid"/>
        <w:tblW w:w="14988" w:type="dxa"/>
        <w:tblInd w:w="-1040" w:type="dxa"/>
        <w:tblLook w:val="04A0" w:firstRow="1" w:lastRow="0" w:firstColumn="1" w:lastColumn="0" w:noHBand="0" w:noVBand="1"/>
      </w:tblPr>
      <w:tblGrid>
        <w:gridCol w:w="1371"/>
        <w:gridCol w:w="1369"/>
        <w:gridCol w:w="1414"/>
        <w:gridCol w:w="1417"/>
        <w:gridCol w:w="1418"/>
        <w:gridCol w:w="1417"/>
        <w:gridCol w:w="1190"/>
        <w:gridCol w:w="1336"/>
        <w:gridCol w:w="1302"/>
        <w:gridCol w:w="1420"/>
        <w:gridCol w:w="1334"/>
      </w:tblGrid>
      <w:tr>
        <w:tc>
          <w:tcPr>
            <w:tcW w:w="1371" w:type="dxa"/>
          </w:tcPr>
          <w:p>
            <w:r>
              <w:t>DAN</w:t>
            </w:r>
          </w:p>
        </w:tc>
        <w:tc>
          <w:tcPr>
            <w:tcW w:w="1369" w:type="dxa"/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414" w:type="dxa"/>
          </w:tcPr>
          <w:p>
            <w:r>
              <w:t>2.ČAS</w:t>
            </w:r>
          </w:p>
        </w:tc>
        <w:tc>
          <w:tcPr>
            <w:tcW w:w="1417" w:type="dxa"/>
          </w:tcPr>
          <w:p>
            <w:r>
              <w:t>3.ČAS</w:t>
            </w:r>
          </w:p>
        </w:tc>
        <w:tc>
          <w:tcPr>
            <w:tcW w:w="1418" w:type="dxa"/>
          </w:tcPr>
          <w:p>
            <w:r>
              <w:t>4. ČAS</w:t>
            </w:r>
          </w:p>
        </w:tc>
        <w:tc>
          <w:tcPr>
            <w:tcW w:w="1417" w:type="dxa"/>
          </w:tcPr>
          <w:p>
            <w:r>
              <w:t>5. ČAS</w:t>
            </w:r>
          </w:p>
        </w:tc>
        <w:tc>
          <w:tcPr>
            <w:tcW w:w="1190" w:type="dxa"/>
          </w:tcPr>
          <w:p>
            <w:r>
              <w:t>6. ČAS</w:t>
            </w:r>
          </w:p>
        </w:tc>
        <w:tc>
          <w:tcPr>
            <w:tcW w:w="1336" w:type="dxa"/>
          </w:tcPr>
          <w:p>
            <w:r>
              <w:t>7. ČAS</w:t>
            </w:r>
          </w:p>
        </w:tc>
        <w:tc>
          <w:tcPr>
            <w:tcW w:w="1302" w:type="dxa"/>
          </w:tcPr>
          <w:p>
            <w:r>
              <w:t>8.ČAS</w:t>
            </w:r>
          </w:p>
        </w:tc>
        <w:tc>
          <w:tcPr>
            <w:tcW w:w="1420" w:type="dxa"/>
          </w:tcPr>
          <w:p>
            <w:r>
              <w:t>9.ČAS</w:t>
            </w:r>
          </w:p>
        </w:tc>
        <w:tc>
          <w:tcPr>
            <w:tcW w:w="1334" w:type="dxa"/>
          </w:tcPr>
          <w:p>
            <w:r>
              <w:t>10.ČAS</w:t>
            </w:r>
          </w:p>
        </w:tc>
      </w:tr>
      <w:tr>
        <w:tc>
          <w:tcPr>
            <w:tcW w:w="1371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 Vježbe Pomoćna zgrada sprat 1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 1700.    Amfiteatar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    Amfiteatar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pravo  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 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Da'va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Vježbe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 i institucije IZ-e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Imamet</w:t>
            </w:r>
            <w:proofErr w:type="spellEnd"/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građansko i vakufsko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Imamsko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muallimska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praksa III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/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6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Judiazam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i kršćanstvo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Konsultativna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nastava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Judiazam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i kršćanstvo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Konsultativna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nastava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Judiazam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i kršćanstvo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highlight w:val="yellow"/>
              </w:rPr>
              <w:t>Konsultativna</w:t>
            </w:r>
            <w:proofErr w:type="spellEnd"/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nastava</w:t>
            </w:r>
          </w:p>
          <w:p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/>
        </w:tc>
      </w:tr>
      <w:tr>
        <w:tc>
          <w:tcPr>
            <w:tcW w:w="1371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69" w:type="dxa"/>
          </w:tcPr>
          <w:p/>
        </w:tc>
        <w:tc>
          <w:tcPr>
            <w:tcW w:w="1414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  <w:tc>
          <w:tcPr>
            <w:tcW w:w="1190" w:type="dxa"/>
          </w:tcPr>
          <w:p/>
        </w:tc>
        <w:tc>
          <w:tcPr>
            <w:tcW w:w="1336" w:type="dxa"/>
          </w:tcPr>
          <w:p/>
        </w:tc>
        <w:tc>
          <w:tcPr>
            <w:tcW w:w="1302" w:type="dxa"/>
          </w:tcPr>
          <w:p/>
        </w:tc>
        <w:tc>
          <w:tcPr>
            <w:tcW w:w="1420" w:type="dxa"/>
          </w:tcPr>
          <w:p/>
        </w:tc>
        <w:tc>
          <w:tcPr>
            <w:tcW w:w="1334" w:type="dxa"/>
          </w:tcPr>
          <w:p/>
          <w:p/>
        </w:tc>
      </w:tr>
    </w:tbl>
    <w:p>
      <w:r>
        <w:rPr>
          <w:highlight w:val="yellow"/>
        </w:rPr>
        <w:t xml:space="preserve">Napomena:  </w:t>
      </w:r>
      <w:proofErr w:type="spellStart"/>
      <w:r>
        <w:rPr>
          <w:highlight w:val="yellow"/>
        </w:rPr>
        <w:t>Konsultativna</w:t>
      </w:r>
      <w:proofErr w:type="spellEnd"/>
      <w:r>
        <w:rPr>
          <w:highlight w:val="yellow"/>
        </w:rPr>
        <w:t xml:space="preserve"> nastava je na predmetima koje slušaju samo studenti Imamskog smjera , zbog malog broja studenata .</w:t>
      </w:r>
    </w:p>
    <w:p>
      <w:pPr>
        <w:outlineLvl w:val="0"/>
        <w:rPr>
          <w:rFonts w:asciiTheme="majorBidi" w:hAnsiTheme="majorBidi" w:cstheme="majorBidi"/>
          <w:sz w:val="16"/>
          <w:szCs w:val="16"/>
        </w:rPr>
      </w:pPr>
    </w:p>
    <w:p/>
    <w:p/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DC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3</cp:revision>
  <cp:lastPrinted>2023-02-01T07:53:00Z</cp:lastPrinted>
  <dcterms:created xsi:type="dcterms:W3CDTF">2023-02-03T14:32:00Z</dcterms:created>
  <dcterms:modified xsi:type="dcterms:W3CDTF">2023-02-07T09:14:00Z</dcterms:modified>
</cp:coreProperties>
</file>