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LJETNI  SEMESTAR   2022/2023. GODINE    RASPORED ČASOVA   IV GODINA  Teološki smjer</w:t>
      </w:r>
    </w:p>
    <w:tbl>
      <w:tblPr>
        <w:tblStyle w:val="TableGrid"/>
        <w:tblW w:w="15069" w:type="dxa"/>
        <w:tblInd w:w="-1040" w:type="dxa"/>
        <w:tblLook w:val="04A0" w:firstRow="1" w:lastRow="0" w:firstColumn="1" w:lastColumn="0" w:noHBand="0" w:noVBand="1"/>
      </w:tblPr>
      <w:tblGrid>
        <w:gridCol w:w="1283"/>
        <w:gridCol w:w="1282"/>
        <w:gridCol w:w="1146"/>
        <w:gridCol w:w="1146"/>
        <w:gridCol w:w="1332"/>
        <w:gridCol w:w="1359"/>
        <w:gridCol w:w="1320"/>
        <w:gridCol w:w="1523"/>
        <w:gridCol w:w="1984"/>
        <w:gridCol w:w="2694"/>
      </w:tblGrid>
      <w:tr>
        <w:tc>
          <w:tcPr>
            <w:tcW w:w="1283" w:type="dxa"/>
          </w:tcPr>
          <w:p>
            <w:r>
              <w:t>DAN</w:t>
            </w:r>
          </w:p>
        </w:tc>
        <w:tc>
          <w:tcPr>
            <w:tcW w:w="1282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  <w:r>
              <w:t>08:00</w:t>
            </w:r>
          </w:p>
          <w:p>
            <w:pPr>
              <w:ind w:left="360"/>
            </w:pPr>
          </w:p>
        </w:tc>
        <w:tc>
          <w:tcPr>
            <w:tcW w:w="1146" w:type="dxa"/>
          </w:tcPr>
          <w:p>
            <w:r>
              <w:t>2.ČAS</w:t>
            </w:r>
          </w:p>
          <w:p>
            <w:r>
              <w:t>09:00</w:t>
            </w:r>
          </w:p>
          <w:p/>
        </w:tc>
        <w:tc>
          <w:tcPr>
            <w:tcW w:w="1146" w:type="dxa"/>
          </w:tcPr>
          <w:p>
            <w:r>
              <w:t>3.ČAS</w:t>
            </w:r>
          </w:p>
          <w:p>
            <w:r>
              <w:t>10:00</w:t>
            </w:r>
          </w:p>
        </w:tc>
        <w:tc>
          <w:tcPr>
            <w:tcW w:w="1332" w:type="dxa"/>
          </w:tcPr>
          <w:p>
            <w:r>
              <w:t>4. ČAS</w:t>
            </w:r>
          </w:p>
          <w:p>
            <w:r>
              <w:t>11:00</w:t>
            </w:r>
          </w:p>
        </w:tc>
        <w:tc>
          <w:tcPr>
            <w:tcW w:w="1359" w:type="dxa"/>
          </w:tcPr>
          <w:p>
            <w:r>
              <w:t>5. ČAS</w:t>
            </w:r>
          </w:p>
          <w:p>
            <w:r>
              <w:t>12:30</w:t>
            </w:r>
          </w:p>
        </w:tc>
        <w:tc>
          <w:tcPr>
            <w:tcW w:w="1320" w:type="dxa"/>
          </w:tcPr>
          <w:p>
            <w:r>
              <w:t>6. ČAS</w:t>
            </w:r>
          </w:p>
          <w:p>
            <w:r>
              <w:t>13:30</w:t>
            </w:r>
          </w:p>
        </w:tc>
        <w:tc>
          <w:tcPr>
            <w:tcW w:w="1523" w:type="dxa"/>
          </w:tcPr>
          <w:p>
            <w:r>
              <w:t>7. ČAS</w:t>
            </w:r>
          </w:p>
          <w:p>
            <w:r>
              <w:t>14.30</w:t>
            </w:r>
          </w:p>
        </w:tc>
        <w:tc>
          <w:tcPr>
            <w:tcW w:w="1984" w:type="dxa"/>
          </w:tcPr>
          <w:p>
            <w:r>
              <w:t>8.ČAS</w:t>
            </w:r>
          </w:p>
          <w:p>
            <w:r>
              <w:t>15:30</w:t>
            </w:r>
          </w:p>
        </w:tc>
        <w:tc>
          <w:tcPr>
            <w:tcW w:w="2694" w:type="dxa"/>
          </w:tcPr>
          <w:p>
            <w:r>
              <w:t>9.ČAS</w:t>
            </w:r>
          </w:p>
          <w:p>
            <w:r>
              <w:t>16:30</w:t>
            </w:r>
          </w:p>
        </w:tc>
      </w:tr>
      <w:tr>
        <w:tc>
          <w:tcPr>
            <w:tcW w:w="1283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82" w:type="dxa"/>
          </w:tcPr>
          <w:p/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/>
        </w:tc>
        <w:tc>
          <w:tcPr>
            <w:tcW w:w="1332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Savremena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filozofija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Vježbe Učionica 112</w:t>
            </w:r>
          </w:p>
        </w:tc>
        <w:tc>
          <w:tcPr>
            <w:tcW w:w="135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Savremena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filozofija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Vježbe Učionica 112</w:t>
            </w:r>
          </w:p>
        </w:tc>
        <w:tc>
          <w:tcPr>
            <w:tcW w:w="13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 Vježbe Pomoćna zgrada sprat 1</w:t>
            </w:r>
          </w:p>
        </w:tc>
        <w:tc>
          <w:tcPr>
            <w:tcW w:w="152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694" w:type="dxa"/>
          </w:tcPr>
          <w:p/>
        </w:tc>
      </w:tr>
      <w:tr>
        <w:tc>
          <w:tcPr>
            <w:tcW w:w="1283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82" w:type="dxa"/>
          </w:tcPr>
          <w:p/>
        </w:tc>
        <w:tc>
          <w:tcPr>
            <w:tcW w:w="1146" w:type="dxa"/>
          </w:tcPr>
          <w:p/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Rječnik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Kur'ana 112</w:t>
            </w:r>
          </w:p>
        </w:tc>
        <w:tc>
          <w:tcPr>
            <w:tcW w:w="135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Rječnik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Kur'ana Učionica 112</w:t>
            </w:r>
          </w:p>
        </w:tc>
        <w:tc>
          <w:tcPr>
            <w:tcW w:w="132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epistermologija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Učionica 112</w:t>
            </w:r>
          </w:p>
        </w:tc>
        <w:tc>
          <w:tcPr>
            <w:tcW w:w="152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epistermologija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Učionica 112</w:t>
            </w:r>
          </w:p>
        </w:tc>
        <w:tc>
          <w:tcPr>
            <w:tcW w:w="1984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Rječnik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Kur'ana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 Učionica 112</w:t>
            </w:r>
          </w:p>
        </w:tc>
        <w:tc>
          <w:tcPr>
            <w:tcW w:w="26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</w:tr>
      <w:tr>
        <w:tc>
          <w:tcPr>
            <w:tcW w:w="1283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Metodologija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(Usuli fikh)</w:t>
            </w:r>
          </w:p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Metodologija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(Usuli fikh)</w:t>
            </w:r>
          </w:p>
        </w:tc>
        <w:tc>
          <w:tcPr>
            <w:tcW w:w="133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Teološka epistermologija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52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Metodologija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(Usuli fikh)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Metodologija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(Usuli fikh)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26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83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8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5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Hermeneutika  hadisa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320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Savremena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filozofija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523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Savremena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islamska filozofija</w:t>
            </w:r>
          </w:p>
          <w:p>
            <w:r>
              <w:rPr>
                <w:rFonts w:asciiTheme="majorBidi" w:hAnsiTheme="majorBidi" w:cstheme="majorBidi"/>
                <w:sz w:val="20"/>
                <w:szCs w:val="20"/>
              </w:rPr>
              <w:t>Učionica 112</w:t>
            </w:r>
          </w:p>
        </w:tc>
        <w:tc>
          <w:tcPr>
            <w:tcW w:w="198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Imamsko muallimska praksa IIV</w:t>
            </w:r>
            <w:bookmarkStart w:id="0" w:name="_GoBack"/>
            <w:bookmarkEnd w:id="0"/>
          </w:p>
        </w:tc>
        <w:tc>
          <w:tcPr>
            <w:tcW w:w="2694" w:type="dxa"/>
          </w:tcPr>
          <w:p/>
        </w:tc>
      </w:tr>
      <w:tr>
        <w:tc>
          <w:tcPr>
            <w:tcW w:w="1283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282" w:type="dxa"/>
          </w:tcPr>
          <w:p/>
        </w:tc>
        <w:tc>
          <w:tcPr>
            <w:tcW w:w="114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46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9" w:type="dxa"/>
          </w:tcPr>
          <w:p/>
        </w:tc>
        <w:tc>
          <w:tcPr>
            <w:tcW w:w="1320" w:type="dxa"/>
          </w:tcPr>
          <w:p/>
        </w:tc>
        <w:tc>
          <w:tcPr>
            <w:tcW w:w="1523" w:type="dxa"/>
          </w:tcPr>
          <w:p/>
        </w:tc>
        <w:tc>
          <w:tcPr>
            <w:tcW w:w="1984" w:type="dxa"/>
          </w:tcPr>
          <w:p/>
        </w:tc>
        <w:tc>
          <w:tcPr>
            <w:tcW w:w="2694" w:type="dxa"/>
          </w:tcPr>
          <w:p/>
        </w:tc>
      </w:tr>
    </w:tbl>
    <w:p/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/>
    <w:p/>
    <w:p>
      <w:r>
        <w:lastRenderedPageBreak/>
        <w:t>LJETNI  SEMESTAR   2022/2023. GODINE    RASPORED ČASOVA    IV  GODINA  Studijski program za islamsku vjeronauku i religijsku pedagogiju</w:t>
      </w:r>
    </w:p>
    <w:tbl>
      <w:tblPr>
        <w:tblStyle w:val="TableGrid"/>
        <w:tblW w:w="14785" w:type="dxa"/>
        <w:tblInd w:w="-1040" w:type="dxa"/>
        <w:tblLook w:val="04A0" w:firstRow="1" w:lastRow="0" w:firstColumn="1" w:lastColumn="0" w:noHBand="0" w:noVBand="1"/>
      </w:tblPr>
      <w:tblGrid>
        <w:gridCol w:w="1274"/>
        <w:gridCol w:w="1294"/>
        <w:gridCol w:w="1278"/>
        <w:gridCol w:w="1311"/>
        <w:gridCol w:w="1404"/>
        <w:gridCol w:w="1704"/>
        <w:gridCol w:w="2551"/>
        <w:gridCol w:w="2268"/>
        <w:gridCol w:w="1701"/>
      </w:tblGrid>
      <w:tr>
        <w:tc>
          <w:tcPr>
            <w:tcW w:w="1274" w:type="dxa"/>
          </w:tcPr>
          <w:p>
            <w:r>
              <w:t>DAN</w:t>
            </w:r>
          </w:p>
        </w:tc>
        <w:tc>
          <w:tcPr>
            <w:tcW w:w="1294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  <w:r>
              <w:t>08:00</w:t>
            </w:r>
          </w:p>
          <w:p>
            <w:pPr>
              <w:ind w:left="360"/>
            </w:pPr>
          </w:p>
        </w:tc>
        <w:tc>
          <w:tcPr>
            <w:tcW w:w="1278" w:type="dxa"/>
          </w:tcPr>
          <w:p>
            <w:r>
              <w:t>2.ČAS</w:t>
            </w:r>
          </w:p>
          <w:p>
            <w:r>
              <w:t>09:00</w:t>
            </w:r>
          </w:p>
          <w:p/>
        </w:tc>
        <w:tc>
          <w:tcPr>
            <w:tcW w:w="1311" w:type="dxa"/>
          </w:tcPr>
          <w:p>
            <w:r>
              <w:t>3.ČAS</w:t>
            </w:r>
          </w:p>
          <w:p>
            <w:r>
              <w:t>10:00</w:t>
            </w:r>
          </w:p>
        </w:tc>
        <w:tc>
          <w:tcPr>
            <w:tcW w:w="1404" w:type="dxa"/>
          </w:tcPr>
          <w:p>
            <w:r>
              <w:t>4. ČAS</w:t>
            </w:r>
          </w:p>
          <w:p>
            <w:r>
              <w:t>11:00</w:t>
            </w:r>
          </w:p>
        </w:tc>
        <w:tc>
          <w:tcPr>
            <w:tcW w:w="1704" w:type="dxa"/>
          </w:tcPr>
          <w:p>
            <w:r>
              <w:t>5. ČAS</w:t>
            </w:r>
          </w:p>
          <w:p>
            <w:r>
              <w:t>12:30</w:t>
            </w:r>
          </w:p>
        </w:tc>
        <w:tc>
          <w:tcPr>
            <w:tcW w:w="2551" w:type="dxa"/>
          </w:tcPr>
          <w:p>
            <w:r>
              <w:t>6. ČAS</w:t>
            </w:r>
          </w:p>
          <w:p>
            <w:r>
              <w:t>13:30</w:t>
            </w:r>
          </w:p>
        </w:tc>
        <w:tc>
          <w:tcPr>
            <w:tcW w:w="2268" w:type="dxa"/>
          </w:tcPr>
          <w:p>
            <w:r>
              <w:t>7. ČAS</w:t>
            </w:r>
          </w:p>
          <w:p>
            <w:r>
              <w:t>14.30</w:t>
            </w:r>
          </w:p>
        </w:tc>
        <w:tc>
          <w:tcPr>
            <w:tcW w:w="1701" w:type="dxa"/>
          </w:tcPr>
          <w:p>
            <w:r>
              <w:t>8.ČAS</w:t>
            </w:r>
          </w:p>
          <w:p>
            <w:r>
              <w:t>15:30</w:t>
            </w:r>
          </w:p>
        </w:tc>
      </w:tr>
      <w:tr>
        <w:tc>
          <w:tcPr>
            <w:tcW w:w="1274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94" w:type="dxa"/>
          </w:tcPr>
          <w:p/>
        </w:tc>
        <w:tc>
          <w:tcPr>
            <w:tcW w:w="127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r>
              <w:t>Metodika religijskog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404" w:type="dxa"/>
          </w:tcPr>
          <w:p>
            <w:r>
              <w:t>Metodika religijskog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704" w:type="dxa"/>
          </w:tcPr>
          <w:p>
            <w:r>
              <w:t>Inkluzija osoba s posebnim potrebama i religijski odgoj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>
            <w:r>
              <w:t>Inkluzija osoba s posebnim potrebama i religijski odgoj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274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94" w:type="dxa"/>
          </w:tcPr>
          <w:p/>
        </w:tc>
        <w:tc>
          <w:tcPr>
            <w:tcW w:w="1278" w:type="dxa"/>
          </w:tcPr>
          <w:p>
            <w:r>
              <w:t>Praktikum Metodike vjerske nastave II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31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Metodika vjerske nastave II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404" w:type="dxa"/>
          </w:tcPr>
          <w:p>
            <w:r>
              <w:t>Praktikum Metodike vjerske nastave II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704" w:type="dxa"/>
          </w:tcPr>
          <w:p>
            <w:r>
              <w:t>Praktikum Metodike vjerske nastave II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>
            <w:r>
              <w:t>Praktikum Metodike vjerske nastave II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</w:tr>
      <w:tr>
        <w:tc>
          <w:tcPr>
            <w:tcW w:w="1274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r>
              <w:t>Psihologija obrazovanja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404" w:type="dxa"/>
          </w:tcPr>
          <w:p>
            <w:r>
              <w:t>Psihologija obrazovanja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70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Religijski odgoj i okultna kultura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>
            <w:r>
              <w:t>Psihologija obrazovanja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74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</w:tcPr>
          <w:p>
            <w:r>
              <w:t>Metodika religijskog odgoja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1704" w:type="dxa"/>
          </w:tcPr>
          <w:p>
            <w:r>
              <w:t>Metodika religijskog odgoja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>
            <w:r>
              <w:t xml:space="preserve">Inkluzija osoba s posebnim potrebama i religijski odgoj </w:t>
            </w:r>
          </w:p>
          <w:p>
            <w: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Učionica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/>
        </w:tc>
      </w:tr>
      <w:tr>
        <w:tc>
          <w:tcPr>
            <w:tcW w:w="1274" w:type="dxa"/>
            <w:shd w:val="clear" w:color="auto" w:fill="70AD47" w:themeFill="accent6"/>
          </w:tcPr>
          <w:p>
            <w:r>
              <w:t>Petak</w:t>
            </w:r>
          </w:p>
          <w:p/>
        </w:tc>
        <w:tc>
          <w:tcPr>
            <w:tcW w:w="1294" w:type="dxa"/>
          </w:tcPr>
          <w:p/>
        </w:tc>
        <w:tc>
          <w:tcPr>
            <w:tcW w:w="1278" w:type="dxa"/>
          </w:tcPr>
          <w:p/>
        </w:tc>
        <w:tc>
          <w:tcPr>
            <w:tcW w:w="1311" w:type="dxa"/>
          </w:tcPr>
          <w:p/>
        </w:tc>
        <w:tc>
          <w:tcPr>
            <w:tcW w:w="140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4" w:type="dxa"/>
          </w:tcPr>
          <w:p/>
        </w:tc>
        <w:tc>
          <w:tcPr>
            <w:tcW w:w="2551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</w:tr>
    </w:tbl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4</cp:revision>
  <dcterms:created xsi:type="dcterms:W3CDTF">2023-02-03T14:32:00Z</dcterms:created>
  <dcterms:modified xsi:type="dcterms:W3CDTF">2023-02-07T09:21:00Z</dcterms:modified>
</cp:coreProperties>
</file>