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CIKLUS  SEPTEMBARSKI  ISPITNI ROK  AKADEMSKE 2022/23 godine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Zimski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58"/>
        <w:gridCol w:w="2977"/>
        <w:gridCol w:w="3543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977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Učenje Kur'ana (Kiraet) 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Terminologija tefsira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Osnovi islamskog vjerovanja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Hstorija šerijatskog prava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 metodologiju istraživanja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Arapski jezik za teologe 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977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Učenje Kur'ana (Kiraet) III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Dimenzije sunneta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Islamsko obredoslovlje (Ibadat) 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Pedagogija 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Arapski jezik za teologe III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 za teologe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Historija filozofije II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977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sufizam (Tesavvuf)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13:30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Šerijatsko  personalno  pravo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13:30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Historija islamske civilizacije do 1700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Metodologija hadisa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30. džuza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05.09.2023. g. u 13:30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Regija i društvo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2977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Savremene škole tefsira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Hatabet i vaz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Osnovi učenja judaizma i kršćanstva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Klasična  islamska filozofija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Metodika vjerske nastave I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Islamska umjetnost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Izborni Menadžment neprofitnih organizacija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17:00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17:00 sati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Ljetni semestar - </w:t>
      </w:r>
      <w:r>
        <w:rPr>
          <w:rFonts w:ascii="Arial Narrow" w:hAnsi="Arial Narrow"/>
          <w:b/>
          <w:sz w:val="20"/>
          <w:szCs w:val="20"/>
        </w:rPr>
        <w:t>Islamska teologija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948"/>
        <w:gridCol w:w="3543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94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 metodologija tefsira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u 15:00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filozofije I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07.09.2023. u 13:30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II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u 13:30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94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94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g.. u 11:00 sati</w:t>
            </w:r>
          </w:p>
        </w:tc>
        <w:tc>
          <w:tcPr>
            <w:tcW w:w="3543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Rane škole kelama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13:30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IV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11:00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04.09.2023. .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>
              <w:rPr>
                <w:rFonts w:ascii="Arial Narrow" w:hAnsi="Arial Narrow"/>
                <w:sz w:val="20"/>
                <w:szCs w:val="20"/>
              </w:rPr>
              <w:t xml:space="preserve"> u 13:30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13:30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94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 građansko i vakufsko pravo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13:30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</w:t>
            </w:r>
            <w:r>
              <w:rPr>
                <w:rFonts w:ascii="Arial Narrow" w:hAnsi="Arial Narrow"/>
                <w:sz w:val="20"/>
                <w:szCs w:val="20"/>
              </w:rPr>
              <w:t xml:space="preserve"> u 09 :00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294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 u 13:30 sati</w:t>
            </w:r>
          </w:p>
        </w:tc>
        <w:tc>
          <w:tcPr>
            <w:tcW w:w="3543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294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07.09.2023. g.. u 11:00 sati</w:t>
            </w:r>
          </w:p>
        </w:tc>
        <w:tc>
          <w:tcPr>
            <w:tcW w:w="3543" w:type="dxa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21.09.2023..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Šiizam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13:30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III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04.09.2023. g. u 15:00 sati 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294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 termin</w:t>
            </w:r>
          </w:p>
        </w:tc>
        <w:tc>
          <w:tcPr>
            <w:tcW w:w="3543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Rječnik Kur'ana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 epistemologija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u 15:00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Metodologija šerijatskog prava (Usuli fikh)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10:00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10:00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Savremena i moderna islamska filozofija</w:t>
            </w:r>
          </w:p>
        </w:tc>
        <w:tc>
          <w:tcPr>
            <w:tcW w:w="294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11:00 sati</w:t>
            </w:r>
          </w:p>
        </w:tc>
        <w:tc>
          <w:tcPr>
            <w:tcW w:w="354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IV</w:t>
            </w:r>
          </w:p>
        </w:tc>
        <w:tc>
          <w:tcPr>
            <w:tcW w:w="294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u 15:00 sati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  <w:r>
        <w:lastRenderedPageBreak/>
        <w:t xml:space="preserve"> </w:t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2022/23 godine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Islamska vjeronauka i religijska pedagogija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374"/>
        <w:gridCol w:w="2409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metodologiju istraživanja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Kur'anska kazivanja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obredoslovlje (Ibadat) 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g.. u 11:00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 u 15 :00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11:00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u 15 :00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13:30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 u 13:30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Didaktika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Religijska pedagogija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11:00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14:00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14:00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09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Teološka antropologija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28.08.2023. g.  u 15 :00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11.09.2023.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Psihologija religioznosti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05.09.2023. g. u 13 :30 sati</w:t>
            </w:r>
          </w:p>
        </w:tc>
        <w:tc>
          <w:tcPr>
            <w:tcW w:w="2409" w:type="dxa"/>
            <w:shd w:val="clear" w:color="auto" w:fill="auto"/>
          </w:tcPr>
          <w:p>
            <w:r>
              <w:rPr>
                <w:rFonts w:ascii="Arial Narrow" w:hAnsi="Arial Narrow"/>
                <w:sz w:val="20"/>
                <w:szCs w:val="20"/>
              </w:rPr>
              <w:t>19.09.2023. g. 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Socijalna pedagogija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12:00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Praktikum Metodika vjerske nastave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11:00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Izborni Menadžment neprofitnih organizacija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17:00 sati</w:t>
            </w:r>
          </w:p>
        </w:tc>
        <w:tc>
          <w:tcPr>
            <w:tcW w:w="24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17:00 sati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Ljetni semestar - Islamska vjeronauka i religijska pedagogija</w:t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374"/>
        <w:gridCol w:w="2438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Opća psihologija sa pishologijom ličnosti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08.09.2023. g. u 10:00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22.09.2023. g. u 10:00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04.09.2023.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Kur'anski koncept odgoja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fikhske teme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g.. u 11:00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pedagoge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IV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11:00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Bosanska kulturna historija 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predškolskom odgoju 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nakon 1700. 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07.09.2023. g.. u 11:00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21.09.2023..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07.09.2023. g.. u 14:00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21.09.2023.. g. u 14:00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religijskog odgoja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Muslimanski doprinos civilizaciji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Psihologija obrazovanja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05.09.2023.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Praktikum Metodika vjerske nastave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Inkluzija osoba sa posebnim potrebama i religijski odgoj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10:00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10:00 sati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2022/23 godine</w:t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Studijski program za imame, hatibe i muallime</w:t>
      </w:r>
    </w:p>
    <w:p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374"/>
        <w:gridCol w:w="2438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tefsir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osnove islamskog vjerovanja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Uvou u metodologiju istraživanja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Fonetilka i morfologija arapskog jezika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12:00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12:00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Dimenzije sunneta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Ahlak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tekstovi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 i društvo (praktikum)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15:00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Savremene akaidske teme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personalno pravo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30.08.2023. 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 u 13:30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Hatabet i vaz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Menadžment neprofitnih organizacija 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04.09.2023. g. u 17:00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17:00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Izborni predmet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/>
        </w:tc>
      </w:tr>
    </w:tbl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Ljetni semestar - Studijski program za imame, hatibe i muallime</w:t>
      </w: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374"/>
        <w:gridCol w:w="2438"/>
      </w:tblGrid>
      <w:tr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Prvi termin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 termin 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tefsir 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izučavanje kellama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05.09.2023. g. u 15:00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15:00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04.09.2023.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Sintaksa arapskog jezika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3374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70AD47" w:themeFill="accent6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IV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Islamsko obredoslovlje (Ibadat)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g.. u 11:00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Imamet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psihologiju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imame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04.09.2023. 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13:30 sati</w:t>
            </w:r>
          </w:p>
        </w:tc>
      </w:tr>
      <w:tr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3374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Prvi termin</w:t>
            </w:r>
          </w:p>
        </w:tc>
        <w:tc>
          <w:tcPr>
            <w:tcW w:w="2438" w:type="dxa"/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građansko i vakufsko pravo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13:30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BiH i institucije IZ u BiH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</w:t>
            </w:r>
            <w:r>
              <w:rPr>
                <w:rFonts w:ascii="Arial Narrow" w:hAnsi="Arial Narrow"/>
                <w:sz w:val="20"/>
                <w:szCs w:val="20"/>
              </w:rPr>
              <w:t xml:space="preserve"> u 09 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Islamska misija (Da'va)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04.09.2023. g. u 13:30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18.09.2023. g. u 13:30 sati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nakon 1700.</w:t>
            </w:r>
          </w:p>
        </w:tc>
        <w:tc>
          <w:tcPr>
            <w:tcW w:w="3374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07.09.2023. g.. u 11:00 sati</w:t>
            </w:r>
          </w:p>
        </w:tc>
        <w:tc>
          <w:tcPr>
            <w:tcW w:w="2438" w:type="dxa"/>
            <w:shd w:val="clear" w:color="auto" w:fill="auto"/>
          </w:tcPr>
          <w:p>
            <w:r>
              <w:rPr>
                <w:rFonts w:asciiTheme="majorBidi" w:hAnsiTheme="majorBidi" w:cstheme="majorBidi"/>
                <w:sz w:val="20"/>
                <w:szCs w:val="20"/>
              </w:rPr>
              <w:t>21.09.2023..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Judaizam i kršćansto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05.09.2023.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19.09.2022.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u 09:00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06.09.2023. g. u 11:00 sati</w:t>
            </w:r>
          </w:p>
        </w:tc>
        <w:tc>
          <w:tcPr>
            <w:tcW w:w="243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19.09.2023. g. u 11:00 sati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Imamsko-muallimska praksa III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04.09.2023. g. u 15:00 sati </w:t>
            </w:r>
          </w:p>
        </w:tc>
        <w:tc>
          <w:tcPr>
            <w:tcW w:w="243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18.09.2023. g. u 15:00 sati</w:t>
            </w:r>
          </w:p>
        </w:tc>
      </w:tr>
    </w:tbl>
    <w:p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739A7-32E6-44FF-A6A3-565490B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20AF-32BC-4770-9D17-F62E795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firdevsa.jelovac</cp:lastModifiedBy>
  <cp:revision>2</cp:revision>
  <cp:lastPrinted>2021-04-28T09:33:00Z</cp:lastPrinted>
  <dcterms:created xsi:type="dcterms:W3CDTF">2023-07-31T07:10:00Z</dcterms:created>
  <dcterms:modified xsi:type="dcterms:W3CDTF">2023-07-31T07:10:00Z</dcterms:modified>
</cp:coreProperties>
</file>