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31510" cy="974725"/>
            <wp:effectExtent l="0" t="0" r="0" b="0"/>
            <wp:wrapNone/>
            <wp:docPr id="850909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Broj: </w:t>
      </w:r>
      <w:bookmarkStart w:id="1" w:name="_Hlk211236565"/>
      <w:r>
        <w:rPr>
          <w:rFonts w:ascii="Times New Roman" w:eastAsia="Times New Roman" w:hAnsi="Times New Roman"/>
          <w:sz w:val="24"/>
        </w:rPr>
        <w:t>03-05-</w:t>
      </w:r>
      <w:r w:rsidR="0049488B">
        <w:rPr>
          <w:rFonts w:ascii="Times New Roman" w:eastAsia="Times New Roman" w:hAnsi="Times New Roman"/>
          <w:sz w:val="24"/>
        </w:rPr>
        <w:t>1260</w:t>
      </w:r>
      <w:r>
        <w:rPr>
          <w:rFonts w:ascii="Times New Roman" w:eastAsia="Times New Roman" w:hAnsi="Times New Roman"/>
          <w:sz w:val="24"/>
        </w:rPr>
        <w:t>/25</w:t>
      </w:r>
      <w:bookmarkEnd w:id="1"/>
    </w:p>
    <w:p w:rsidR="00081A61" w:rsidRDefault="00081A61" w:rsidP="00081A61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Datum: </w:t>
      </w:r>
      <w:r w:rsidR="0049488B">
        <w:rPr>
          <w:rFonts w:ascii="Times New Roman" w:eastAsia="Times New Roman" w:hAnsi="Times New Roman"/>
          <w:sz w:val="24"/>
        </w:rPr>
        <w:t>13</w:t>
      </w:r>
      <w:r>
        <w:rPr>
          <w:rFonts w:ascii="Times New Roman" w:eastAsia="Times New Roman" w:hAnsi="Times New Roman"/>
          <w:sz w:val="24"/>
        </w:rPr>
        <w:t>.</w:t>
      </w:r>
      <w:r w:rsidR="0049488B">
        <w:rPr>
          <w:rFonts w:ascii="Times New Roman" w:eastAsia="Times New Roman" w:hAnsi="Times New Roman"/>
          <w:sz w:val="24"/>
        </w:rPr>
        <w:t>10</w:t>
      </w:r>
      <w:r>
        <w:rPr>
          <w:rFonts w:ascii="Times New Roman" w:eastAsia="Times New Roman" w:hAnsi="Times New Roman"/>
          <w:sz w:val="24"/>
        </w:rPr>
        <w:t>.202</w:t>
      </w:r>
      <w:r w:rsidR="0049488B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 godine</w:t>
      </w:r>
    </w:p>
    <w:p w:rsidR="00081A61" w:rsidRDefault="00081A61" w:rsidP="00081A61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OBAVJEŠTENJE</w:t>
      </w:r>
    </w:p>
    <w:p w:rsidR="00081A61" w:rsidRDefault="00081A61" w:rsidP="00081A6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0" w:lineRule="atLeast"/>
        <w:ind w:right="2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 ZAKAZIVANJU PREZENTACIJE RADNE VERZIJE DOKTORSKE DISERTACIJE</w:t>
      </w: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342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47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skladu sa članom 38. Pravila studiranja za treći ciklus studija na Univerzitetu u Sarajevu, zakazuje se prezentacija radne verzije doktorske disertacije pod naslovom </w:t>
      </w:r>
      <w:r w:rsidRPr="00081A61">
        <w:rPr>
          <w:rFonts w:asciiTheme="majorBidi" w:eastAsia="Times New Roman" w:hAnsiTheme="majorBidi" w:cstheme="majorBidi"/>
          <w:i/>
          <w:iCs/>
          <w:snapToGrid w:val="0"/>
          <w:spacing w:val="-2"/>
          <w:sz w:val="24"/>
          <w:szCs w:val="24"/>
        </w:rPr>
        <w:t>Recepcija kršćansko-muslimanskog dijaloga u djelima Mate Zovkića</w:t>
      </w:r>
      <w:r w:rsidRPr="00081A61">
        <w:rPr>
          <w:rFonts w:asciiTheme="majorBidi" w:eastAsia="Times New Roman" w:hAnsiTheme="majorBidi" w:cstheme="majorBidi"/>
          <w:snapToGrid w:val="0"/>
          <w:spacing w:val="-2"/>
          <w:sz w:val="24"/>
          <w:szCs w:val="24"/>
        </w:rPr>
        <w:t xml:space="preserve"> kandidata mr. Hidajeta Hasanovića</w:t>
      </w:r>
      <w:r w:rsidRPr="00081A6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81A61"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ponedjeljak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8535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oktobar 2025. godine, u 14:00 sati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 prostorijama Dekanata Fakulteta islamskih nauka Univerziteta u Sarajevu,</w:t>
      </w:r>
    </w:p>
    <w:p w:rsidR="00081A61" w:rsidRDefault="00081A61" w:rsidP="00081A61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A61" w:rsidRDefault="00081A61" w:rsidP="00081A6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 Komisijom u sastavu:</w:t>
      </w:r>
    </w:p>
    <w:p w:rsidR="00081A61" w:rsidRDefault="00081A61" w:rsidP="00081A6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numPr>
          <w:ilvl w:val="0"/>
          <w:numId w:val="1"/>
        </w:numPr>
        <w:tabs>
          <w:tab w:val="left" w:pos="940"/>
        </w:tabs>
        <w:ind w:left="940" w:hanging="236"/>
        <w:rPr>
          <w:rFonts w:ascii="Times New Roman" w:eastAsia="Times New Roman" w:hAnsi="Times New Roman"/>
          <w:color w:val="222222"/>
          <w:sz w:val="24"/>
        </w:rPr>
      </w:pPr>
      <w:r>
        <w:rPr>
          <w:rFonts w:ascii="Times New Roman" w:eastAsia="Times New Roman" w:hAnsi="Times New Roman"/>
          <w:color w:val="222222"/>
          <w:sz w:val="24"/>
        </w:rPr>
        <w:t xml:space="preserve">dr. </w:t>
      </w:r>
      <w:r w:rsidR="0078391E">
        <w:rPr>
          <w:rFonts w:ascii="Times New Roman" w:eastAsia="Times New Roman" w:hAnsi="Times New Roman"/>
          <w:color w:val="222222"/>
          <w:sz w:val="24"/>
        </w:rPr>
        <w:t>Almir Fatić</w:t>
      </w:r>
      <w:r>
        <w:rPr>
          <w:rFonts w:ascii="Times New Roman" w:eastAsia="Times New Roman" w:hAnsi="Times New Roman"/>
          <w:color w:val="222222"/>
          <w:sz w:val="24"/>
        </w:rPr>
        <w:t xml:space="preserve">, </w:t>
      </w:r>
      <w:r w:rsidR="0078391E">
        <w:rPr>
          <w:rFonts w:ascii="Times New Roman" w:eastAsia="Times New Roman" w:hAnsi="Times New Roman"/>
          <w:color w:val="222222"/>
          <w:sz w:val="24"/>
        </w:rPr>
        <w:t xml:space="preserve">redovni </w:t>
      </w:r>
      <w:r>
        <w:rPr>
          <w:rFonts w:ascii="Times New Roman" w:eastAsia="Times New Roman" w:hAnsi="Times New Roman"/>
          <w:color w:val="222222"/>
          <w:sz w:val="24"/>
        </w:rPr>
        <w:t>profesor, predsjednik,</w:t>
      </w:r>
    </w:p>
    <w:p w:rsidR="00081A61" w:rsidRDefault="00081A61" w:rsidP="00081A61">
      <w:pPr>
        <w:rPr>
          <w:rFonts w:ascii="Times New Roman" w:eastAsia="Times New Roman" w:hAnsi="Times New Roman"/>
          <w:color w:val="222222"/>
          <w:sz w:val="24"/>
        </w:rPr>
      </w:pPr>
    </w:p>
    <w:p w:rsidR="00081A61" w:rsidRDefault="00081A61" w:rsidP="00081A61">
      <w:pPr>
        <w:numPr>
          <w:ilvl w:val="0"/>
          <w:numId w:val="1"/>
        </w:numPr>
        <w:tabs>
          <w:tab w:val="left" w:pos="940"/>
        </w:tabs>
        <w:ind w:left="940" w:hanging="236"/>
        <w:rPr>
          <w:rFonts w:ascii="Times New Roman" w:eastAsia="Times New Roman" w:hAnsi="Times New Roman"/>
          <w:color w:val="222222"/>
          <w:sz w:val="24"/>
        </w:rPr>
      </w:pPr>
      <w:r>
        <w:rPr>
          <w:rFonts w:ascii="Times New Roman" w:eastAsia="Times New Roman" w:hAnsi="Times New Roman"/>
          <w:color w:val="222222"/>
          <w:sz w:val="24"/>
        </w:rPr>
        <w:t xml:space="preserve">dr. </w:t>
      </w:r>
      <w:r w:rsidR="0078391E">
        <w:rPr>
          <w:rFonts w:ascii="Times New Roman" w:eastAsia="Times New Roman" w:hAnsi="Times New Roman"/>
          <w:color w:val="222222"/>
          <w:sz w:val="24"/>
        </w:rPr>
        <w:t>Nedžad Grabus</w:t>
      </w:r>
      <w:r>
        <w:rPr>
          <w:rFonts w:ascii="Times New Roman" w:eastAsia="Times New Roman" w:hAnsi="Times New Roman"/>
          <w:color w:val="222222"/>
          <w:sz w:val="24"/>
        </w:rPr>
        <w:t xml:space="preserve">, </w:t>
      </w:r>
      <w:r w:rsidR="0078391E">
        <w:rPr>
          <w:rFonts w:ascii="Times New Roman" w:eastAsia="Times New Roman" w:hAnsi="Times New Roman"/>
          <w:color w:val="222222"/>
          <w:sz w:val="24"/>
        </w:rPr>
        <w:t xml:space="preserve">redovni </w:t>
      </w:r>
      <w:r>
        <w:rPr>
          <w:rFonts w:ascii="Times New Roman" w:eastAsia="Times New Roman" w:hAnsi="Times New Roman"/>
          <w:color w:val="222222"/>
          <w:sz w:val="24"/>
        </w:rPr>
        <w:t xml:space="preserve">profesor, </w:t>
      </w:r>
      <w:r w:rsidR="0078391E">
        <w:rPr>
          <w:rFonts w:ascii="Times New Roman" w:eastAsia="Times New Roman" w:hAnsi="Times New Roman"/>
          <w:color w:val="222222"/>
          <w:sz w:val="24"/>
        </w:rPr>
        <w:t xml:space="preserve">mentor i </w:t>
      </w:r>
      <w:r>
        <w:rPr>
          <w:rFonts w:ascii="Times New Roman" w:eastAsia="Times New Roman" w:hAnsi="Times New Roman"/>
          <w:color w:val="222222"/>
          <w:sz w:val="24"/>
        </w:rPr>
        <w:t>član,</w:t>
      </w:r>
    </w:p>
    <w:p w:rsidR="00081A61" w:rsidRDefault="00081A61" w:rsidP="00081A61">
      <w:pPr>
        <w:rPr>
          <w:rFonts w:ascii="Times New Roman" w:eastAsia="Times New Roman" w:hAnsi="Times New Roman"/>
          <w:color w:val="222222"/>
          <w:sz w:val="24"/>
        </w:rPr>
      </w:pPr>
    </w:p>
    <w:p w:rsidR="00081A61" w:rsidRDefault="00081A61" w:rsidP="00081A61">
      <w:pPr>
        <w:numPr>
          <w:ilvl w:val="0"/>
          <w:numId w:val="1"/>
        </w:numPr>
        <w:tabs>
          <w:tab w:val="left" w:pos="940"/>
        </w:tabs>
        <w:ind w:left="940" w:hanging="236"/>
        <w:rPr>
          <w:rFonts w:ascii="Times New Roman" w:eastAsia="Times New Roman" w:hAnsi="Times New Roman"/>
          <w:color w:val="222222"/>
          <w:sz w:val="24"/>
        </w:rPr>
      </w:pPr>
      <w:r>
        <w:rPr>
          <w:rFonts w:ascii="Times New Roman" w:eastAsia="Times New Roman" w:hAnsi="Times New Roman"/>
          <w:color w:val="222222"/>
          <w:sz w:val="24"/>
        </w:rPr>
        <w:t xml:space="preserve">dr. </w:t>
      </w:r>
      <w:r w:rsidR="0078391E">
        <w:rPr>
          <w:rFonts w:ascii="Times New Roman" w:eastAsia="Times New Roman" w:hAnsi="Times New Roman"/>
          <w:color w:val="222222"/>
          <w:sz w:val="24"/>
        </w:rPr>
        <w:t>Orhan Jašić</w:t>
      </w:r>
      <w:r>
        <w:rPr>
          <w:rFonts w:ascii="Times New Roman" w:eastAsia="Times New Roman" w:hAnsi="Times New Roman"/>
          <w:color w:val="222222"/>
          <w:sz w:val="24"/>
        </w:rPr>
        <w:t xml:space="preserve">, </w:t>
      </w:r>
      <w:r w:rsidR="0078391E">
        <w:rPr>
          <w:rFonts w:ascii="Times New Roman" w:eastAsia="Times New Roman" w:hAnsi="Times New Roman"/>
          <w:color w:val="222222"/>
          <w:sz w:val="24"/>
        </w:rPr>
        <w:t>vanredni</w:t>
      </w:r>
      <w:r>
        <w:rPr>
          <w:rFonts w:ascii="Times New Roman" w:eastAsia="Times New Roman" w:hAnsi="Times New Roman"/>
          <w:color w:val="222222"/>
          <w:sz w:val="24"/>
        </w:rPr>
        <w:t xml:space="preserve"> profesor, član,</w:t>
      </w:r>
    </w:p>
    <w:p w:rsidR="00081A61" w:rsidRDefault="00081A61" w:rsidP="00081A61">
      <w:pPr>
        <w:rPr>
          <w:rFonts w:ascii="Times New Roman" w:eastAsia="Times New Roman" w:hAnsi="Times New Roman"/>
          <w:color w:val="222222"/>
          <w:sz w:val="24"/>
        </w:rPr>
      </w:pPr>
    </w:p>
    <w:p w:rsidR="00081A61" w:rsidRDefault="00081A61" w:rsidP="00081A61">
      <w:pPr>
        <w:numPr>
          <w:ilvl w:val="0"/>
          <w:numId w:val="1"/>
        </w:numPr>
        <w:tabs>
          <w:tab w:val="left" w:pos="940"/>
        </w:tabs>
        <w:ind w:left="940" w:hanging="2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222222"/>
          <w:sz w:val="24"/>
        </w:rPr>
        <w:t xml:space="preserve">doc. dr. </w:t>
      </w:r>
      <w:r w:rsidR="000A5737">
        <w:rPr>
          <w:rFonts w:ascii="Times New Roman" w:eastAsia="Times New Roman" w:hAnsi="Times New Roman"/>
          <w:color w:val="222222"/>
          <w:sz w:val="24"/>
        </w:rPr>
        <w:t>Samed</w:t>
      </w:r>
      <w:r>
        <w:rPr>
          <w:rFonts w:ascii="Times New Roman" w:eastAsia="Times New Roman" w:hAnsi="Times New Roman"/>
          <w:color w:val="222222"/>
          <w:sz w:val="24"/>
        </w:rPr>
        <w:t xml:space="preserve"> </w:t>
      </w:r>
      <w:r w:rsidR="000A5737">
        <w:rPr>
          <w:rFonts w:ascii="Times New Roman" w:eastAsia="Times New Roman" w:hAnsi="Times New Roman"/>
          <w:color w:val="222222"/>
          <w:sz w:val="24"/>
        </w:rPr>
        <w:t>Omerdić</w:t>
      </w:r>
      <w:r>
        <w:rPr>
          <w:rFonts w:ascii="Times New Roman" w:eastAsia="Times New Roman" w:hAnsi="Times New Roman"/>
          <w:color w:val="222222"/>
          <w:sz w:val="24"/>
        </w:rPr>
        <w:t>, zamjenski član.</w:t>
      </w:r>
    </w:p>
    <w:p w:rsidR="00081A61" w:rsidRDefault="00081A61" w:rsidP="00081A61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30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Nakon obavljenog zadatka, Komisija će sačiniti i podnijeti svoj izvještaj sa odgovarajućim prijedlozima Vijeću doktorskog studija Fakulteta islamskih nauka Univerziteta u Sarajevu.</w:t>
      </w: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0" w:lineRule="atLeast"/>
        <w:ind w:left="4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Predsjednik Vijeća doktorskog studija</w:t>
      </w:r>
    </w:p>
    <w:p w:rsidR="00081A61" w:rsidRDefault="00081A61" w:rsidP="00081A61">
      <w:pPr>
        <w:spacing w:line="0" w:lineRule="atLeast"/>
        <w:ind w:left="4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dr. Almir Fatić</w:t>
      </w: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345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Dostavljeno:</w:t>
      </w:r>
    </w:p>
    <w:p w:rsidR="00081A61" w:rsidRDefault="00081A61" w:rsidP="00081A6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1x Oglasna tabla Fakulteta islamskih nauka</w:t>
      </w:r>
    </w:p>
    <w:p w:rsidR="00081A61" w:rsidRDefault="00081A61" w:rsidP="00081A6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1x Oglasna tabla Univerziteta u Sarajevu</w:t>
      </w:r>
    </w:p>
    <w:p w:rsidR="00081A61" w:rsidRDefault="00081A61" w:rsidP="00081A6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1513840</wp:posOffset>
                </wp:positionV>
                <wp:extent cx="6120130" cy="0"/>
                <wp:effectExtent l="0" t="0" r="0" b="0"/>
                <wp:wrapNone/>
                <wp:docPr id="192739216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DE98C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19.2pt" to="480.1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" strokeweight=".5pt"/>
            </w:pict>
          </mc:Fallback>
        </mc:AlternateContent>
      </w: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b/>
          <w:sz w:val="18"/>
        </w:rPr>
        <w:t>Fakultet islamskih nauka u Sarajevu</w:t>
      </w:r>
      <w:r>
        <w:rPr>
          <w:rFonts w:ascii="Times New Roman" w:eastAsia="Times New Roman" w:hAnsi="Times New Roman"/>
          <w:i/>
          <w:sz w:val="18"/>
        </w:rPr>
        <w:t>–</w:t>
      </w:r>
      <w:r>
        <w:rPr>
          <w:rFonts w:ascii="Cambria" w:eastAsia="Cambria" w:hAnsi="Cambria"/>
          <w:i/>
          <w:sz w:val="18"/>
        </w:rPr>
        <w:t>Ć</w:t>
      </w:r>
      <w:r>
        <w:rPr>
          <w:rFonts w:ascii="Arial" w:eastAsia="Arial" w:hAnsi="Arial"/>
          <w:i/>
          <w:sz w:val="18"/>
        </w:rPr>
        <w:t>emerlina 54, 71000 Sarajevo</w:t>
      </w:r>
      <w:r>
        <w:rPr>
          <w:rFonts w:ascii="Times New Roman" w:eastAsia="Times New Roman" w:hAnsi="Times New Roman"/>
          <w:i/>
          <w:sz w:val="18"/>
        </w:rPr>
        <w:t xml:space="preserve"> –</w:t>
      </w:r>
      <w:r>
        <w:rPr>
          <w:rFonts w:ascii="Arial" w:eastAsia="Arial" w:hAnsi="Arial"/>
          <w:i/>
          <w:sz w:val="18"/>
        </w:rPr>
        <w:t xml:space="preserve"> Bosna i Hercegovina</w:t>
      </w:r>
    </w:p>
    <w:p w:rsidR="00081A61" w:rsidRDefault="00081A61" w:rsidP="00081A61">
      <w:pPr>
        <w:spacing w:line="109" w:lineRule="exact"/>
        <w:rPr>
          <w:rFonts w:ascii="Times New Roman" w:eastAsia="Times New Roman" w:hAnsi="Times New Roman"/>
          <w:sz w:val="24"/>
        </w:rPr>
      </w:pPr>
    </w:p>
    <w:p w:rsidR="00081A61" w:rsidRDefault="00081A61" w:rsidP="00081A61">
      <w:pPr>
        <w:spacing w:line="0" w:lineRule="atLeast"/>
        <w:ind w:right="2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Tel: +387 (0)33 251-011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•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i/>
          <w:sz w:val="18"/>
        </w:rPr>
        <w:t>Fax: +387 (0)33 251-044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•</w:t>
      </w:r>
      <w:r>
        <w:rPr>
          <w:rFonts w:ascii="Arial" w:eastAsia="Arial" w:hAnsi="Arial"/>
          <w:sz w:val="18"/>
        </w:rPr>
        <w:t xml:space="preserve"> www.fin.ba</w:t>
      </w:r>
      <w:r>
        <w:rPr>
          <w:rFonts w:ascii="Times New Roman" w:eastAsia="Times New Roman" w:hAnsi="Times New Roman"/>
          <w:b/>
          <w:sz w:val="18"/>
        </w:rPr>
        <w:t>•</w:t>
      </w:r>
      <w:r>
        <w:rPr>
          <w:rFonts w:ascii="Arial" w:eastAsia="Arial" w:hAnsi="Arial"/>
          <w:sz w:val="18"/>
        </w:rPr>
        <w:t xml:space="preserve"> e-mail: fin@fin.ba</w:t>
      </w:r>
    </w:p>
    <w:p w:rsidR="00081A61" w:rsidRDefault="00081A61" w:rsidP="00081A61"/>
    <w:p w:rsidR="00607BAD" w:rsidRDefault="00607BAD"/>
    <w:sectPr w:rsidR="00607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08B2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42044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61"/>
    <w:rsid w:val="0002436E"/>
    <w:rsid w:val="00081A61"/>
    <w:rsid w:val="00081B91"/>
    <w:rsid w:val="00085355"/>
    <w:rsid w:val="000A5737"/>
    <w:rsid w:val="001F1B54"/>
    <w:rsid w:val="00453FEE"/>
    <w:rsid w:val="0049488B"/>
    <w:rsid w:val="004F1ECD"/>
    <w:rsid w:val="00607BAD"/>
    <w:rsid w:val="0078391E"/>
    <w:rsid w:val="00946A48"/>
    <w:rsid w:val="00AA010B"/>
    <w:rsid w:val="00AD0870"/>
    <w:rsid w:val="00C13153"/>
    <w:rsid w:val="00C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E990"/>
  <w15:chartTrackingRefBased/>
  <w15:docId w15:val="{593F747F-5A71-40F7-94FE-3BE5EE30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6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1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elmir.masic</dc:creator>
  <cp:keywords/>
  <dc:description/>
  <cp:lastModifiedBy>elmir.masic</cp:lastModifiedBy>
  <cp:revision>13</cp:revision>
  <dcterms:created xsi:type="dcterms:W3CDTF">2025-10-03T12:32:00Z</dcterms:created>
  <dcterms:modified xsi:type="dcterms:W3CDTF">2025-10-13T07:17:00Z</dcterms:modified>
</cp:coreProperties>
</file>