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r>
        <w:rPr>
          <w:b/>
        </w:rPr>
        <w:t xml:space="preserve"> </w:t>
      </w:r>
      <w:proofErr w:type="spellStart"/>
      <w:r>
        <w:rPr>
          <w:b/>
        </w:rPr>
        <w:t>Master</w:t>
      </w:r>
      <w:proofErr w:type="spellEnd"/>
      <w:r>
        <w:rPr>
          <w:b/>
        </w:rPr>
        <w:t xml:space="preserve"> islamskih studija raspored 2025/26. godina</w:t>
      </w:r>
    </w:p>
    <w:tbl>
      <w:tblPr>
        <w:tblStyle w:val="TableGrid"/>
        <w:tblpPr w:leftFromText="180" w:rightFromText="180" w:vertAnchor="page" w:horzAnchor="margin" w:tblpY="1882"/>
        <w:tblW w:w="9493" w:type="dxa"/>
        <w:tblLook w:val="04A0" w:firstRow="1" w:lastRow="0" w:firstColumn="1" w:lastColumn="0" w:noHBand="0" w:noVBand="1"/>
      </w:tblPr>
      <w:tblGrid>
        <w:gridCol w:w="495"/>
        <w:gridCol w:w="721"/>
        <w:gridCol w:w="1681"/>
        <w:gridCol w:w="1916"/>
        <w:gridCol w:w="1689"/>
        <w:gridCol w:w="1430"/>
        <w:gridCol w:w="1561"/>
      </w:tblGrid>
      <w:tr>
        <w:tc>
          <w:tcPr>
            <w:tcW w:w="495" w:type="dxa"/>
          </w:tcPr>
          <w:p/>
        </w:tc>
        <w:tc>
          <w:tcPr>
            <w:tcW w:w="721" w:type="dxa"/>
          </w:tcPr>
          <w:p/>
        </w:tc>
        <w:tc>
          <w:tcPr>
            <w:tcW w:w="1681" w:type="dxa"/>
          </w:tcPr>
          <w:p>
            <w:r>
              <w:t>PONEDJELJAK</w:t>
            </w:r>
          </w:p>
        </w:tc>
        <w:tc>
          <w:tcPr>
            <w:tcW w:w="1916" w:type="dxa"/>
          </w:tcPr>
          <w:p>
            <w:r>
              <w:t>UTORAK</w:t>
            </w:r>
          </w:p>
        </w:tc>
        <w:tc>
          <w:tcPr>
            <w:tcW w:w="1689" w:type="dxa"/>
          </w:tcPr>
          <w:p>
            <w:r>
              <w:t>SRIJEDA</w:t>
            </w:r>
          </w:p>
        </w:tc>
        <w:tc>
          <w:tcPr>
            <w:tcW w:w="1430" w:type="dxa"/>
          </w:tcPr>
          <w:p>
            <w:r>
              <w:t xml:space="preserve">ČETVRTAK </w:t>
            </w:r>
          </w:p>
        </w:tc>
        <w:tc>
          <w:tcPr>
            <w:tcW w:w="1561" w:type="dxa"/>
          </w:tcPr>
          <w:p>
            <w:r>
              <w:t>PETAK</w:t>
            </w:r>
          </w:p>
        </w:tc>
      </w:tr>
      <w:tr>
        <w:tc>
          <w:tcPr>
            <w:tcW w:w="495" w:type="dxa"/>
          </w:tcPr>
          <w:p>
            <w:r>
              <w:t>1.</w:t>
            </w:r>
          </w:p>
        </w:tc>
        <w:tc>
          <w:tcPr>
            <w:tcW w:w="721" w:type="dxa"/>
          </w:tcPr>
          <w:p>
            <w:r>
              <w:t>08:00</w:t>
            </w:r>
          </w:p>
        </w:tc>
        <w:tc>
          <w:tcPr>
            <w:tcW w:w="1681" w:type="dxa"/>
          </w:tcPr>
          <w:p/>
        </w:tc>
        <w:tc>
          <w:tcPr>
            <w:tcW w:w="1916" w:type="dxa"/>
          </w:tcPr>
          <w:p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689" w:type="dxa"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Islam i savremeni svijet Vježbe</w:t>
            </w:r>
          </w:p>
          <w:p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Centar za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Kur'an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i sunnet</w:t>
            </w:r>
          </w:p>
        </w:tc>
        <w:tc>
          <w:tcPr>
            <w:tcW w:w="1430" w:type="dxa"/>
          </w:tcPr>
          <w:p>
            <w:proofErr w:type="spellStart"/>
            <w:r>
              <w:t>Kur'anski</w:t>
            </w:r>
            <w:proofErr w:type="spellEnd"/>
            <w:r>
              <w:t xml:space="preserve"> pravopis</w:t>
            </w:r>
          </w:p>
          <w:p>
            <w:r>
              <w:t xml:space="preserve">Centar za </w:t>
            </w:r>
            <w:proofErr w:type="spellStart"/>
            <w:r>
              <w:t>Kur'an</w:t>
            </w:r>
            <w:proofErr w:type="spellEnd"/>
            <w:r>
              <w:t xml:space="preserve">  i sunnet</w:t>
            </w:r>
          </w:p>
        </w:tc>
        <w:tc>
          <w:tcPr>
            <w:tcW w:w="1561" w:type="dxa"/>
          </w:tcPr>
          <w:p/>
        </w:tc>
      </w:tr>
      <w:tr>
        <w:tc>
          <w:tcPr>
            <w:tcW w:w="495" w:type="dxa"/>
          </w:tcPr>
          <w:p>
            <w:r>
              <w:t>2.</w:t>
            </w:r>
          </w:p>
        </w:tc>
        <w:tc>
          <w:tcPr>
            <w:tcW w:w="721" w:type="dxa"/>
          </w:tcPr>
          <w:p>
            <w:r>
              <w:t>09:00</w:t>
            </w:r>
          </w:p>
        </w:tc>
        <w:tc>
          <w:tcPr>
            <w:tcW w:w="1681" w:type="dxa"/>
            <w:vAlign w:val="bottom"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16" w:type="dxa"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Islam i savremeni svijet</w:t>
            </w:r>
          </w:p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Pomoćna zgrada P4 (sprat)</w:t>
            </w:r>
          </w:p>
        </w:tc>
        <w:tc>
          <w:tcPr>
            <w:tcW w:w="1689" w:type="dxa"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Savremene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tefsirske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teme </w:t>
            </w:r>
          </w:p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Centar za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Kur'an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i sunnet</w:t>
            </w:r>
          </w:p>
        </w:tc>
        <w:tc>
          <w:tcPr>
            <w:tcW w:w="1430" w:type="dxa"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Metodi istraživanja Vježbe  (CKS)</w:t>
            </w:r>
          </w:p>
        </w:tc>
        <w:tc>
          <w:tcPr>
            <w:tcW w:w="1561" w:type="dxa"/>
            <w:vAlign w:val="bottom"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>
        <w:tc>
          <w:tcPr>
            <w:tcW w:w="495" w:type="dxa"/>
          </w:tcPr>
          <w:p>
            <w:r>
              <w:t>3.</w:t>
            </w:r>
          </w:p>
        </w:tc>
        <w:tc>
          <w:tcPr>
            <w:tcW w:w="721" w:type="dxa"/>
          </w:tcPr>
          <w:p>
            <w:r>
              <w:t>10:00</w:t>
            </w:r>
          </w:p>
        </w:tc>
        <w:tc>
          <w:tcPr>
            <w:tcW w:w="1681" w:type="dxa"/>
            <w:vAlign w:val="bottom"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16" w:type="dxa"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Islam i savremeni svijet</w:t>
            </w:r>
          </w:p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Pomoćna zgrada P4 (sprat)</w:t>
            </w:r>
          </w:p>
        </w:tc>
        <w:tc>
          <w:tcPr>
            <w:tcW w:w="1689" w:type="dxa"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Savremene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tefsirske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teme </w:t>
            </w:r>
          </w:p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Centar za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Kur'an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i sunnet</w:t>
            </w:r>
          </w:p>
        </w:tc>
        <w:tc>
          <w:tcPr>
            <w:tcW w:w="1430" w:type="dxa"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Metodi istraživanja Vježbe  (CKS)</w:t>
            </w:r>
          </w:p>
        </w:tc>
        <w:tc>
          <w:tcPr>
            <w:tcW w:w="1561" w:type="dxa"/>
            <w:vAlign w:val="bottom"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>
        <w:trPr>
          <w:trHeight w:val="316"/>
        </w:trPr>
        <w:tc>
          <w:tcPr>
            <w:tcW w:w="495" w:type="dxa"/>
            <w:vMerge w:val="restart"/>
          </w:tcPr>
          <w:p>
            <w:r>
              <w:t>4.</w:t>
            </w:r>
          </w:p>
        </w:tc>
        <w:tc>
          <w:tcPr>
            <w:tcW w:w="721" w:type="dxa"/>
            <w:vMerge w:val="restart"/>
          </w:tcPr>
          <w:p>
            <w:r>
              <w:t>11:00</w:t>
            </w:r>
          </w:p>
        </w:tc>
        <w:tc>
          <w:tcPr>
            <w:tcW w:w="1681" w:type="dxa"/>
            <w:vMerge w:val="restart"/>
            <w:vAlign w:val="bottom"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16" w:type="dxa"/>
            <w:vMerge w:val="restart"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Metodi istraživanja</w:t>
            </w:r>
          </w:p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Centar za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Kur'an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i sunnet</w:t>
            </w:r>
          </w:p>
        </w:tc>
        <w:tc>
          <w:tcPr>
            <w:tcW w:w="1689" w:type="dxa"/>
            <w:shd w:val="clear" w:color="auto" w:fill="FFFF00"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Islam u Evropi</w:t>
            </w:r>
          </w:p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Konsultativna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nastava</w:t>
            </w:r>
          </w:p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vMerge w:val="restart"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Kur'anski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pravopis </w:t>
            </w:r>
          </w:p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Učionica 114</w:t>
            </w:r>
          </w:p>
        </w:tc>
        <w:tc>
          <w:tcPr>
            <w:tcW w:w="1561" w:type="dxa"/>
            <w:vMerge w:val="restart"/>
            <w:vAlign w:val="bottom"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>
        <w:trPr>
          <w:trHeight w:val="1305"/>
        </w:trPr>
        <w:tc>
          <w:tcPr>
            <w:tcW w:w="495" w:type="dxa"/>
            <w:vMerge/>
          </w:tcPr>
          <w:p/>
        </w:tc>
        <w:tc>
          <w:tcPr>
            <w:tcW w:w="721" w:type="dxa"/>
            <w:vMerge/>
          </w:tcPr>
          <w:p/>
        </w:tc>
        <w:tc>
          <w:tcPr>
            <w:tcW w:w="1681" w:type="dxa"/>
            <w:vMerge/>
            <w:vAlign w:val="bottom"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16" w:type="dxa"/>
            <w:vMerge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89" w:type="dxa"/>
            <w:shd w:val="clear" w:color="auto" w:fill="FFFF00"/>
          </w:tcPr>
          <w:p>
            <w:pPr>
              <w:rPr>
                <w:rFonts w:eastAsia="Calibri" w:cstheme="minorHAnsi"/>
                <w:color w:val="000000"/>
                <w:kern w:val="24"/>
                <w:sz w:val="20"/>
                <w:szCs w:val="20"/>
                <w:lang w:eastAsia="hr-BA"/>
              </w:rPr>
            </w:pPr>
            <w:r>
              <w:rPr>
                <w:rFonts w:eastAsia="Calibri" w:cstheme="minorHAnsi"/>
                <w:color w:val="000000"/>
                <w:kern w:val="24"/>
                <w:sz w:val="20"/>
                <w:szCs w:val="20"/>
                <w:lang w:eastAsia="hr-BA"/>
              </w:rPr>
              <w:t xml:space="preserve">Lingvistička analiza 30. </w:t>
            </w:r>
            <w:proofErr w:type="spellStart"/>
            <w:r>
              <w:rPr>
                <w:rFonts w:eastAsia="Calibri" w:cstheme="minorHAnsi"/>
                <w:color w:val="000000"/>
                <w:kern w:val="24"/>
                <w:sz w:val="20"/>
                <w:szCs w:val="20"/>
                <w:lang w:eastAsia="hr-BA"/>
              </w:rPr>
              <w:t>džuza</w:t>
            </w:r>
            <w:proofErr w:type="spellEnd"/>
            <w:r>
              <w:rPr>
                <w:rFonts w:eastAsia="Calibri" w:cstheme="minorHAnsi"/>
                <w:color w:val="000000"/>
                <w:kern w:val="24"/>
                <w:sz w:val="20"/>
                <w:szCs w:val="20"/>
                <w:lang w:eastAsia="hr-BA"/>
              </w:rPr>
              <w:t xml:space="preserve"> Kur'ana Časnog</w:t>
            </w:r>
          </w:p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Konsultativna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nastava</w:t>
            </w:r>
          </w:p>
          <w:p>
            <w:pPr>
              <w:rPr>
                <w:rFonts w:eastAsia="Calibri" w:cstheme="minorHAnsi"/>
                <w:color w:val="000000"/>
                <w:kern w:val="24"/>
                <w:sz w:val="20"/>
                <w:szCs w:val="20"/>
                <w:lang w:eastAsia="hr-BA"/>
              </w:rPr>
            </w:pPr>
          </w:p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  <w:vMerge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  <w:vAlign w:val="bottom"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>
        <w:trPr>
          <w:trHeight w:val="201"/>
        </w:trPr>
        <w:tc>
          <w:tcPr>
            <w:tcW w:w="495" w:type="dxa"/>
            <w:vMerge w:val="restart"/>
          </w:tcPr>
          <w:p>
            <w:r>
              <w:t>5.</w:t>
            </w:r>
          </w:p>
        </w:tc>
        <w:tc>
          <w:tcPr>
            <w:tcW w:w="721" w:type="dxa"/>
            <w:vMerge w:val="restart"/>
          </w:tcPr>
          <w:p>
            <w:r>
              <w:t>12:00</w:t>
            </w:r>
          </w:p>
        </w:tc>
        <w:tc>
          <w:tcPr>
            <w:tcW w:w="1681" w:type="dxa"/>
            <w:vMerge w:val="restart"/>
            <w:vAlign w:val="bottom"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16" w:type="dxa"/>
            <w:vMerge w:val="restart"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Metodi istraživanja</w:t>
            </w:r>
          </w:p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Centar za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Kur'an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i sunnet</w:t>
            </w:r>
          </w:p>
        </w:tc>
        <w:tc>
          <w:tcPr>
            <w:tcW w:w="1689" w:type="dxa"/>
            <w:shd w:val="clear" w:color="auto" w:fill="FFFF00"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Islam u Evropi</w:t>
            </w:r>
          </w:p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Konsultativna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nastava</w:t>
            </w:r>
          </w:p>
        </w:tc>
        <w:tc>
          <w:tcPr>
            <w:tcW w:w="1430" w:type="dxa"/>
            <w:vMerge w:val="restart"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Kur'anski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pravopis </w:t>
            </w:r>
          </w:p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Učionica 114</w:t>
            </w:r>
          </w:p>
        </w:tc>
        <w:tc>
          <w:tcPr>
            <w:tcW w:w="1561" w:type="dxa"/>
            <w:vMerge w:val="restart"/>
            <w:vAlign w:val="bottom"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>
        <w:trPr>
          <w:trHeight w:val="1200"/>
        </w:trPr>
        <w:tc>
          <w:tcPr>
            <w:tcW w:w="495" w:type="dxa"/>
            <w:vMerge/>
          </w:tcPr>
          <w:p/>
        </w:tc>
        <w:tc>
          <w:tcPr>
            <w:tcW w:w="721" w:type="dxa"/>
            <w:vMerge/>
          </w:tcPr>
          <w:p/>
        </w:tc>
        <w:tc>
          <w:tcPr>
            <w:tcW w:w="1681" w:type="dxa"/>
            <w:vMerge/>
            <w:vAlign w:val="bottom"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16" w:type="dxa"/>
            <w:vMerge/>
            <w:vAlign w:val="bottom"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89" w:type="dxa"/>
            <w:shd w:val="clear" w:color="auto" w:fill="FFFF00"/>
          </w:tcPr>
          <w:p>
            <w:pPr>
              <w:rPr>
                <w:rFonts w:eastAsia="Calibri" w:cstheme="minorHAnsi"/>
                <w:color w:val="000000"/>
                <w:kern w:val="24"/>
                <w:sz w:val="20"/>
                <w:szCs w:val="20"/>
                <w:lang w:eastAsia="hr-BA"/>
              </w:rPr>
            </w:pPr>
            <w:r>
              <w:rPr>
                <w:rFonts w:eastAsia="Calibri" w:cstheme="minorHAnsi"/>
                <w:color w:val="000000"/>
                <w:kern w:val="24"/>
                <w:sz w:val="20"/>
                <w:szCs w:val="20"/>
                <w:lang w:eastAsia="hr-BA"/>
              </w:rPr>
              <w:t xml:space="preserve">Lingvistička analiza 30. </w:t>
            </w:r>
            <w:proofErr w:type="spellStart"/>
            <w:r>
              <w:rPr>
                <w:rFonts w:eastAsia="Calibri" w:cstheme="minorHAnsi"/>
                <w:color w:val="000000"/>
                <w:kern w:val="24"/>
                <w:sz w:val="20"/>
                <w:szCs w:val="20"/>
                <w:lang w:eastAsia="hr-BA"/>
              </w:rPr>
              <w:t>džuza</w:t>
            </w:r>
            <w:proofErr w:type="spellEnd"/>
            <w:r>
              <w:rPr>
                <w:rFonts w:eastAsia="Calibri" w:cstheme="minorHAnsi"/>
                <w:color w:val="000000"/>
                <w:kern w:val="24"/>
                <w:sz w:val="20"/>
                <w:szCs w:val="20"/>
                <w:lang w:eastAsia="hr-BA"/>
              </w:rPr>
              <w:t xml:space="preserve"> Kur'ana Časnog</w:t>
            </w:r>
          </w:p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Konsultativna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nastava</w:t>
            </w:r>
          </w:p>
        </w:tc>
        <w:tc>
          <w:tcPr>
            <w:tcW w:w="1430" w:type="dxa"/>
            <w:vMerge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  <w:vAlign w:val="bottom"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>
        <w:tc>
          <w:tcPr>
            <w:tcW w:w="495" w:type="dxa"/>
          </w:tcPr>
          <w:p>
            <w:r>
              <w:t>6.</w:t>
            </w:r>
          </w:p>
        </w:tc>
        <w:tc>
          <w:tcPr>
            <w:tcW w:w="721" w:type="dxa"/>
          </w:tcPr>
          <w:p>
            <w:r>
              <w:t>13:30</w:t>
            </w:r>
          </w:p>
        </w:tc>
        <w:tc>
          <w:tcPr>
            <w:tcW w:w="1681" w:type="dxa"/>
            <w:vAlign w:val="bottom"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16" w:type="dxa"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kern w:val="24"/>
                <w:sz w:val="20"/>
                <w:szCs w:val="20"/>
                <w:lang w:eastAsia="hr-BA"/>
              </w:rPr>
              <w:t xml:space="preserve">Islam i savremeno mišljenje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Centar za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Kur'an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i sunnet</w:t>
            </w:r>
          </w:p>
        </w:tc>
        <w:tc>
          <w:tcPr>
            <w:tcW w:w="1689" w:type="dxa"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430" w:type="dxa"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>
        <w:tc>
          <w:tcPr>
            <w:tcW w:w="495" w:type="dxa"/>
          </w:tcPr>
          <w:p>
            <w:r>
              <w:t>7.</w:t>
            </w:r>
          </w:p>
        </w:tc>
        <w:tc>
          <w:tcPr>
            <w:tcW w:w="721" w:type="dxa"/>
          </w:tcPr>
          <w:p>
            <w:r>
              <w:t>14:30</w:t>
            </w:r>
          </w:p>
        </w:tc>
        <w:tc>
          <w:tcPr>
            <w:tcW w:w="1681" w:type="dxa"/>
            <w:vAlign w:val="bottom"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16" w:type="dxa"/>
          </w:tcPr>
          <w:p>
            <w:pPr>
              <w:rPr>
                <w:rFonts w:eastAsia="Calibri" w:cstheme="minorHAnsi"/>
                <w:color w:val="000000"/>
                <w:kern w:val="24"/>
                <w:sz w:val="20"/>
                <w:szCs w:val="20"/>
                <w:lang w:eastAsia="hr-BA"/>
              </w:rPr>
            </w:pPr>
            <w:r>
              <w:rPr>
                <w:rFonts w:eastAsia="Calibri" w:cstheme="minorHAnsi"/>
                <w:color w:val="000000"/>
                <w:kern w:val="24"/>
                <w:sz w:val="20"/>
                <w:szCs w:val="20"/>
                <w:lang w:eastAsia="hr-BA"/>
              </w:rPr>
              <w:t xml:space="preserve">Islam i savremeno mišljenje </w:t>
            </w:r>
          </w:p>
          <w:p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Centar za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Kur'an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i sunnet</w:t>
            </w:r>
          </w:p>
        </w:tc>
        <w:tc>
          <w:tcPr>
            <w:tcW w:w="1689" w:type="dxa"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30" w:type="dxa"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Savremene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hadiske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studije </w:t>
            </w:r>
          </w:p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t xml:space="preserve">Učionica 114 </w:t>
            </w:r>
          </w:p>
        </w:tc>
        <w:tc>
          <w:tcPr>
            <w:tcW w:w="1561" w:type="dxa"/>
            <w:vAlign w:val="bottom"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>
        <w:trPr>
          <w:trHeight w:val="885"/>
        </w:trPr>
        <w:tc>
          <w:tcPr>
            <w:tcW w:w="495" w:type="dxa"/>
            <w:vMerge w:val="restart"/>
          </w:tcPr>
          <w:p>
            <w:r>
              <w:t>8.</w:t>
            </w:r>
          </w:p>
        </w:tc>
        <w:tc>
          <w:tcPr>
            <w:tcW w:w="721" w:type="dxa"/>
            <w:vMerge w:val="restart"/>
          </w:tcPr>
          <w:p>
            <w:r>
              <w:t>15:30</w:t>
            </w:r>
          </w:p>
        </w:tc>
        <w:tc>
          <w:tcPr>
            <w:tcW w:w="1681" w:type="dxa"/>
            <w:vMerge w:val="restart"/>
            <w:vAlign w:val="bottom"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16" w:type="dxa"/>
            <w:shd w:val="clear" w:color="auto" w:fill="FFFF00"/>
            <w:vAlign w:val="center"/>
          </w:tcPr>
          <w:p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Savremene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fikhske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studije </w:t>
            </w:r>
          </w:p>
          <w:p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Konsultativna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nastava</w:t>
            </w:r>
          </w:p>
        </w:tc>
        <w:tc>
          <w:tcPr>
            <w:tcW w:w="1689" w:type="dxa"/>
            <w:vMerge w:val="restart"/>
          </w:tcPr>
          <w:p>
            <w:r>
              <w:t xml:space="preserve">Savremene </w:t>
            </w:r>
            <w:proofErr w:type="spellStart"/>
            <w:r>
              <w:t>tefsirske</w:t>
            </w:r>
            <w:proofErr w:type="spellEnd"/>
            <w:r>
              <w:t xml:space="preserve"> teme Vježbe </w:t>
            </w:r>
          </w:p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t>Učionica 114</w:t>
            </w:r>
          </w:p>
        </w:tc>
        <w:tc>
          <w:tcPr>
            <w:tcW w:w="1430" w:type="dxa"/>
            <w:vMerge w:val="restart"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Savremene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hadiske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studije </w:t>
            </w:r>
          </w:p>
          <w:p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t xml:space="preserve">Učionica 114 </w:t>
            </w:r>
          </w:p>
        </w:tc>
        <w:tc>
          <w:tcPr>
            <w:tcW w:w="1561" w:type="dxa"/>
            <w:vMerge w:val="restart"/>
          </w:tcPr>
          <w:p/>
        </w:tc>
      </w:tr>
      <w:tr>
        <w:trPr>
          <w:trHeight w:val="180"/>
        </w:trPr>
        <w:tc>
          <w:tcPr>
            <w:tcW w:w="495" w:type="dxa"/>
            <w:vMerge/>
          </w:tcPr>
          <w:p/>
        </w:tc>
        <w:tc>
          <w:tcPr>
            <w:tcW w:w="721" w:type="dxa"/>
            <w:vMerge/>
          </w:tcPr>
          <w:p/>
        </w:tc>
        <w:tc>
          <w:tcPr>
            <w:tcW w:w="1681" w:type="dxa"/>
            <w:vMerge/>
            <w:vAlign w:val="bottom"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16" w:type="dxa"/>
            <w:shd w:val="clear" w:color="auto" w:fill="FFFF00"/>
            <w:vAlign w:val="center"/>
          </w:tcPr>
          <w:p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Kreativnost u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vjerskpj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nastavi</w:t>
            </w:r>
          </w:p>
          <w:p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Konsultativna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nastava</w:t>
            </w:r>
          </w:p>
        </w:tc>
        <w:tc>
          <w:tcPr>
            <w:tcW w:w="1689" w:type="dxa"/>
            <w:vMerge/>
          </w:tcPr>
          <w:p/>
        </w:tc>
        <w:tc>
          <w:tcPr>
            <w:tcW w:w="1430" w:type="dxa"/>
            <w:vMerge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/>
        </w:tc>
      </w:tr>
      <w:tr>
        <w:trPr>
          <w:trHeight w:val="720"/>
        </w:trPr>
        <w:tc>
          <w:tcPr>
            <w:tcW w:w="495" w:type="dxa"/>
            <w:vMerge w:val="restart"/>
          </w:tcPr>
          <w:p>
            <w:r>
              <w:t>).</w:t>
            </w:r>
          </w:p>
        </w:tc>
        <w:tc>
          <w:tcPr>
            <w:tcW w:w="721" w:type="dxa"/>
            <w:vMerge w:val="restart"/>
          </w:tcPr>
          <w:p>
            <w:r>
              <w:t>16:30</w:t>
            </w:r>
          </w:p>
        </w:tc>
        <w:tc>
          <w:tcPr>
            <w:tcW w:w="1681" w:type="dxa"/>
            <w:vMerge w:val="restart"/>
            <w:vAlign w:val="bottom"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16" w:type="dxa"/>
            <w:shd w:val="clear" w:color="auto" w:fill="FFFF00"/>
            <w:vAlign w:val="center"/>
          </w:tcPr>
          <w:p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Savremene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fikhske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studije </w:t>
            </w:r>
          </w:p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Konsultativna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nastava</w:t>
            </w:r>
          </w:p>
          <w:p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689" w:type="dxa"/>
            <w:vMerge w:val="restart"/>
          </w:tcPr>
          <w:p/>
        </w:tc>
        <w:tc>
          <w:tcPr>
            <w:tcW w:w="1430" w:type="dxa"/>
            <w:vMerge w:val="restart"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Savremene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hadiske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studije </w:t>
            </w:r>
          </w:p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Vježbe</w:t>
            </w:r>
          </w:p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t xml:space="preserve">Učionica 114 </w:t>
            </w:r>
          </w:p>
        </w:tc>
        <w:tc>
          <w:tcPr>
            <w:tcW w:w="1561" w:type="dxa"/>
            <w:vMerge w:val="restart"/>
          </w:tcPr>
          <w:p/>
        </w:tc>
      </w:tr>
      <w:tr>
        <w:trPr>
          <w:trHeight w:val="405"/>
        </w:trPr>
        <w:tc>
          <w:tcPr>
            <w:tcW w:w="495" w:type="dxa"/>
            <w:vMerge/>
          </w:tcPr>
          <w:p/>
        </w:tc>
        <w:tc>
          <w:tcPr>
            <w:tcW w:w="721" w:type="dxa"/>
            <w:vMerge/>
          </w:tcPr>
          <w:p/>
        </w:tc>
        <w:tc>
          <w:tcPr>
            <w:tcW w:w="1681" w:type="dxa"/>
            <w:vMerge/>
            <w:vAlign w:val="bottom"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16" w:type="dxa"/>
            <w:shd w:val="clear" w:color="auto" w:fill="FFFF00"/>
            <w:vAlign w:val="center"/>
          </w:tcPr>
          <w:p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Kreativnost u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vjerskpj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nastavi</w:t>
            </w:r>
          </w:p>
          <w:p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Konsultativna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nastava</w:t>
            </w:r>
          </w:p>
        </w:tc>
        <w:tc>
          <w:tcPr>
            <w:tcW w:w="1689" w:type="dxa"/>
            <w:vMerge/>
          </w:tcPr>
          <w:p/>
        </w:tc>
        <w:tc>
          <w:tcPr>
            <w:tcW w:w="1430" w:type="dxa"/>
            <w:vMerge/>
          </w:tcPr>
          <w:p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</w:tcPr>
          <w:p/>
        </w:tc>
      </w:tr>
    </w:tbl>
    <w:p/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CC7078-5453-4951-B410-4472FE3F8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Lektor2</dc:creator>
  <cp:keywords/>
  <dc:description/>
  <cp:lastModifiedBy>firdevsa.jelovac</cp:lastModifiedBy>
  <cp:revision>2</cp:revision>
  <dcterms:created xsi:type="dcterms:W3CDTF">2025-10-31T11:46:00Z</dcterms:created>
  <dcterms:modified xsi:type="dcterms:W3CDTF">2025-10-31T11:46:00Z</dcterms:modified>
</cp:coreProperties>
</file>