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69EC" w:rsidRDefault="001D69EC" w:rsidP="00E33FE6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343775" cy="974725"/>
            <wp:effectExtent l="0" t="0" r="0" b="0"/>
            <wp:wrapNone/>
            <wp:docPr id="1913389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Broj: 03-05-</w:t>
      </w:r>
      <w:r w:rsidR="00791682">
        <w:rPr>
          <w:rFonts w:ascii="Times New Roman" w:eastAsia="Times New Roman" w:hAnsi="Times New Roman"/>
          <w:sz w:val="24"/>
        </w:rPr>
        <w:t>150</w:t>
      </w:r>
      <w:r>
        <w:rPr>
          <w:rFonts w:ascii="Times New Roman" w:eastAsia="Times New Roman" w:hAnsi="Times New Roman"/>
          <w:sz w:val="24"/>
        </w:rPr>
        <w:t>/2</w:t>
      </w:r>
      <w:r w:rsidR="00791682">
        <w:rPr>
          <w:rFonts w:ascii="Times New Roman" w:eastAsia="Times New Roman" w:hAnsi="Times New Roman"/>
          <w:sz w:val="24"/>
        </w:rPr>
        <w:t>6</w:t>
      </w:r>
    </w:p>
    <w:p w:rsidR="001D69EC" w:rsidRDefault="001D69EC" w:rsidP="001D69EC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Datum: </w:t>
      </w:r>
      <w:r w:rsidR="00E33FE6">
        <w:rPr>
          <w:rFonts w:ascii="Times New Roman" w:eastAsia="Times New Roman" w:hAnsi="Times New Roman"/>
          <w:sz w:val="24"/>
        </w:rPr>
        <w:t>09</w:t>
      </w:r>
      <w:r>
        <w:rPr>
          <w:rFonts w:ascii="Times New Roman" w:eastAsia="Times New Roman" w:hAnsi="Times New Roman"/>
          <w:sz w:val="24"/>
        </w:rPr>
        <w:t>.</w:t>
      </w:r>
      <w:r w:rsidR="00E33FE6">
        <w:rPr>
          <w:rFonts w:ascii="Times New Roman" w:eastAsia="Times New Roman" w:hAnsi="Times New Roman"/>
          <w:sz w:val="24"/>
        </w:rPr>
        <w:t>02</w:t>
      </w:r>
      <w:r>
        <w:rPr>
          <w:rFonts w:ascii="Times New Roman" w:eastAsia="Times New Roman" w:hAnsi="Times New Roman"/>
          <w:sz w:val="24"/>
        </w:rPr>
        <w:t>.202</w:t>
      </w:r>
      <w:r w:rsidR="00E33FE6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 godine</w:t>
      </w:r>
    </w:p>
    <w:p w:rsidR="00D17A23" w:rsidRDefault="00D17A23" w:rsidP="001D69E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OBAVJEŠTENJE</w:t>
      </w:r>
    </w:p>
    <w:p w:rsidR="001D69EC" w:rsidRDefault="001D69EC" w:rsidP="001D69E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right="2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 ZAKAZIVANJU PREZENTACIJE RADNE VERZIJE DOKTORSKE DISERTACIJE</w:t>
      </w:r>
    </w:p>
    <w:p w:rsidR="001D69EC" w:rsidRDefault="001D69EC" w:rsidP="001D69EC">
      <w:pPr>
        <w:spacing w:line="342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4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skladu sa članom 38. Pravila studiranja za treći ciklus studija na Univerzitetu u Sarajevu, zakazuje se prezentacija radne verzije doktorske disertacije pod naslovom </w:t>
      </w:r>
      <w:r w:rsidR="00E33FE6" w:rsidRPr="00E33FE6">
        <w:rPr>
          <w:rFonts w:ascii="Times New Roman" w:hAnsi="Times New Roman" w:cs="Times New Roman"/>
          <w:i/>
          <w:iCs/>
          <w:sz w:val="24"/>
          <w:szCs w:val="24"/>
          <w:lang w:val="hr-BA"/>
        </w:rPr>
        <w:t>Naučno tumačenje Kur՚ana u periodici Islamske zajednice u 20. stoljeću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kandidata mr. </w:t>
      </w:r>
      <w:r w:rsidR="00E33FE6">
        <w:rPr>
          <w:rFonts w:ascii="Times New Roman" w:hAnsi="Times New Roman" w:cs="Times New Roman"/>
          <w:sz w:val="24"/>
          <w:szCs w:val="24"/>
          <w:lang w:val="pl-PL"/>
        </w:rPr>
        <w:t>Nevzeta Porića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E33FE6">
        <w:rPr>
          <w:rFonts w:ascii="Times New Roman" w:eastAsia="Times New Roman" w:hAnsi="Times New Roman" w:cs="Times New Roman"/>
          <w:b/>
          <w:sz w:val="24"/>
          <w:szCs w:val="24"/>
        </w:rPr>
        <w:t>ponedjeljak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33FE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33FE6">
        <w:rPr>
          <w:rFonts w:ascii="Times New Roman" w:eastAsia="Times New Roman" w:hAnsi="Times New Roman" w:cs="Times New Roman"/>
          <w:b/>
          <w:sz w:val="24"/>
          <w:szCs w:val="24"/>
        </w:rPr>
        <w:t>februar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E33FE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godine, u 11:00 sati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prostorijama Dekanata Fakulteta islamskih nauka Univerziteta u Sarajevu,</w:t>
      </w:r>
    </w:p>
    <w:p w:rsidR="001D69EC" w:rsidRDefault="001D69EC" w:rsidP="001D69EC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 Komisijom u sastavu:</w:t>
      </w:r>
    </w:p>
    <w:p w:rsidR="001D69EC" w:rsidRDefault="001D69EC" w:rsidP="001D69E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Almir Fatić</w:t>
      </w:r>
      <w:r>
        <w:rPr>
          <w:rFonts w:ascii="Times New Roman" w:eastAsia="Times New Roman" w:hAnsi="Times New Roman"/>
          <w:color w:val="222222"/>
          <w:sz w:val="24"/>
        </w:rPr>
        <w:t>, redovni profesor, predsjednik,</w:t>
      </w:r>
    </w:p>
    <w:p w:rsidR="001D69EC" w:rsidRDefault="001D69EC" w:rsidP="001D69EC">
      <w:pPr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Enes Karić</w:t>
      </w:r>
      <w:r>
        <w:rPr>
          <w:rFonts w:ascii="Times New Roman" w:eastAsia="Times New Roman" w:hAnsi="Times New Roman"/>
          <w:color w:val="222222"/>
          <w:sz w:val="24"/>
        </w:rPr>
        <w:t xml:space="preserve">, </w:t>
      </w:r>
      <w:r w:rsidR="00E33FE6">
        <w:rPr>
          <w:rFonts w:ascii="Times New Roman" w:eastAsia="Times New Roman" w:hAnsi="Times New Roman"/>
          <w:color w:val="222222"/>
          <w:sz w:val="24"/>
        </w:rPr>
        <w:t>profesor emeritus</w:t>
      </w:r>
      <w:r>
        <w:rPr>
          <w:rFonts w:ascii="Times New Roman" w:eastAsia="Times New Roman" w:hAnsi="Times New Roman"/>
          <w:color w:val="222222"/>
          <w:sz w:val="24"/>
        </w:rPr>
        <w:t>, mentor i član,</w:t>
      </w:r>
    </w:p>
    <w:p w:rsidR="001D69EC" w:rsidRDefault="001D69EC" w:rsidP="001D69EC">
      <w:pPr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Rifet Šahinović</w:t>
      </w:r>
      <w:r>
        <w:rPr>
          <w:rFonts w:ascii="Times New Roman" w:eastAsia="Times New Roman" w:hAnsi="Times New Roman"/>
          <w:color w:val="222222"/>
          <w:sz w:val="24"/>
        </w:rPr>
        <w:t xml:space="preserve">, </w:t>
      </w:r>
      <w:r w:rsidR="00E33FE6">
        <w:rPr>
          <w:rFonts w:ascii="Times New Roman" w:eastAsia="Times New Roman" w:hAnsi="Times New Roman"/>
          <w:color w:val="222222"/>
          <w:sz w:val="24"/>
        </w:rPr>
        <w:t>vanredni</w:t>
      </w:r>
      <w:r>
        <w:rPr>
          <w:rFonts w:ascii="Times New Roman" w:eastAsia="Times New Roman" w:hAnsi="Times New Roman"/>
          <w:color w:val="222222"/>
          <w:sz w:val="24"/>
        </w:rPr>
        <w:t xml:space="preserve"> profesor, komentor i član,</w:t>
      </w:r>
    </w:p>
    <w:p w:rsidR="001D69EC" w:rsidRDefault="001D69EC" w:rsidP="001D69EC">
      <w:pPr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Amrudin Hajrić</w:t>
      </w:r>
      <w:r>
        <w:rPr>
          <w:rFonts w:ascii="Times New Roman" w:eastAsia="Times New Roman" w:hAnsi="Times New Roman"/>
          <w:color w:val="222222"/>
          <w:sz w:val="24"/>
        </w:rPr>
        <w:t>, redovni profesor, član,</w:t>
      </w:r>
    </w:p>
    <w:p w:rsidR="001D69EC" w:rsidRDefault="001D69EC" w:rsidP="001D69EC">
      <w:pPr>
        <w:pStyle w:val="ListParagraph"/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Nedžad Grabus</w:t>
      </w:r>
      <w:r>
        <w:rPr>
          <w:rFonts w:ascii="Times New Roman" w:eastAsia="Times New Roman" w:hAnsi="Times New Roman"/>
          <w:color w:val="222222"/>
          <w:sz w:val="24"/>
        </w:rPr>
        <w:t>, redovni profesor, član,</w:t>
      </w:r>
    </w:p>
    <w:p w:rsidR="001D69EC" w:rsidRDefault="001D69EC" w:rsidP="001D69EC">
      <w:pPr>
        <w:pStyle w:val="ListParagraph"/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numPr>
          <w:ilvl w:val="0"/>
          <w:numId w:val="1"/>
        </w:numPr>
        <w:tabs>
          <w:tab w:val="left" w:pos="940"/>
        </w:tabs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dr. </w:t>
      </w:r>
      <w:r w:rsidR="00E33FE6">
        <w:rPr>
          <w:rFonts w:ascii="Times New Roman" w:eastAsia="Times New Roman" w:hAnsi="Times New Roman"/>
          <w:color w:val="222222"/>
          <w:sz w:val="24"/>
        </w:rPr>
        <w:t>Zehra Alispahić</w:t>
      </w:r>
      <w:r>
        <w:rPr>
          <w:rFonts w:ascii="Times New Roman" w:eastAsia="Times New Roman" w:hAnsi="Times New Roman"/>
          <w:color w:val="222222"/>
          <w:sz w:val="24"/>
        </w:rPr>
        <w:t>, vanred</w:t>
      </w:r>
      <w:r w:rsidR="00E33FE6">
        <w:rPr>
          <w:rFonts w:ascii="Times New Roman" w:eastAsia="Times New Roman" w:hAnsi="Times New Roman"/>
          <w:color w:val="222222"/>
          <w:sz w:val="24"/>
        </w:rPr>
        <w:t>na</w:t>
      </w:r>
      <w:r>
        <w:rPr>
          <w:rFonts w:ascii="Times New Roman" w:eastAsia="Times New Roman" w:hAnsi="Times New Roman"/>
          <w:color w:val="222222"/>
          <w:sz w:val="24"/>
        </w:rPr>
        <w:t xml:space="preserve"> profesor</w:t>
      </w:r>
      <w:r w:rsidR="00E33FE6">
        <w:rPr>
          <w:rFonts w:ascii="Times New Roman" w:eastAsia="Times New Roman" w:hAnsi="Times New Roman"/>
          <w:color w:val="222222"/>
          <w:sz w:val="24"/>
        </w:rPr>
        <w:t>ica</w:t>
      </w:r>
      <w:r>
        <w:rPr>
          <w:rFonts w:ascii="Times New Roman" w:eastAsia="Times New Roman" w:hAnsi="Times New Roman"/>
          <w:color w:val="222222"/>
          <w:sz w:val="24"/>
        </w:rPr>
        <w:t>, zamjenski član.</w:t>
      </w:r>
    </w:p>
    <w:p w:rsidR="001D69EC" w:rsidRDefault="001D69EC" w:rsidP="001D69EC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32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Nakon obavljenog zadatka, Komisija će sačiniti i podnijeti svoj izvještaj sa odgovarajućim prijedlozima Vijeću doktorskog studija Fakulteta islamskih nauka Univerziteta u Sarajevu.</w:t>
      </w: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left="4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Predsjednik Vijeća doktorskog studija</w:t>
      </w:r>
    </w:p>
    <w:p w:rsidR="001D69EC" w:rsidRDefault="001D69EC" w:rsidP="00E33FE6">
      <w:pPr>
        <w:spacing w:line="0" w:lineRule="atLeast"/>
        <w:ind w:left="4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Prof. dr. Almir Fatić</w:t>
      </w:r>
    </w:p>
    <w:p w:rsidR="001D69EC" w:rsidRDefault="001D69EC" w:rsidP="001D69EC">
      <w:pPr>
        <w:spacing w:line="345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Dostavljeno:</w:t>
      </w: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1x Oglasna tabla Fakulteta islamskih nauka</w:t>
      </w: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1x Oglasna tabla Univerziteta u Sarajevu</w:t>
      </w:r>
    </w:p>
    <w:p w:rsidR="001D69EC" w:rsidRDefault="001D69EC" w:rsidP="001D69E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1513840</wp:posOffset>
                </wp:positionV>
                <wp:extent cx="6120130" cy="0"/>
                <wp:effectExtent l="6350" t="8890" r="7620" b="10160"/>
                <wp:wrapNone/>
                <wp:docPr id="90188656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58218" id="Straight Connector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119.2pt" to="480.15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" strokeweight=".5pt"/>
            </w:pict>
          </mc:Fallback>
        </mc:AlternateContent>
      </w: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363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right="20"/>
        <w:jc w:val="center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b/>
          <w:sz w:val="18"/>
        </w:rPr>
        <w:t>Fakultet islamskih nauka u Sarajevu</w:t>
      </w:r>
      <w:r>
        <w:rPr>
          <w:rFonts w:ascii="Times New Roman" w:eastAsia="Times New Roman" w:hAnsi="Times New Roman"/>
          <w:i/>
          <w:sz w:val="18"/>
        </w:rPr>
        <w:t>–</w:t>
      </w:r>
      <w:r>
        <w:rPr>
          <w:rFonts w:ascii="Cambria" w:eastAsia="Cambria" w:hAnsi="Cambria"/>
          <w:i/>
          <w:sz w:val="18"/>
        </w:rPr>
        <w:t>Ć</w:t>
      </w:r>
      <w:r>
        <w:rPr>
          <w:rFonts w:ascii="Arial" w:eastAsia="Arial" w:hAnsi="Arial"/>
          <w:i/>
          <w:sz w:val="18"/>
        </w:rPr>
        <w:t>emerlina 54, 71000 Sarajevo</w:t>
      </w:r>
      <w:r>
        <w:rPr>
          <w:rFonts w:ascii="Times New Roman" w:eastAsia="Times New Roman" w:hAnsi="Times New Roman"/>
          <w:i/>
          <w:sz w:val="18"/>
        </w:rPr>
        <w:t xml:space="preserve"> –</w:t>
      </w:r>
      <w:r>
        <w:rPr>
          <w:rFonts w:ascii="Arial" w:eastAsia="Arial" w:hAnsi="Arial"/>
          <w:i/>
          <w:sz w:val="18"/>
        </w:rPr>
        <w:t xml:space="preserve"> Bosna i Hercegovina</w:t>
      </w:r>
    </w:p>
    <w:p w:rsidR="001D69EC" w:rsidRDefault="001D69EC" w:rsidP="001D69EC">
      <w:pPr>
        <w:spacing w:line="109" w:lineRule="exact"/>
        <w:rPr>
          <w:rFonts w:ascii="Times New Roman" w:eastAsia="Times New Roman" w:hAnsi="Times New Roman"/>
          <w:sz w:val="24"/>
        </w:rPr>
      </w:pPr>
    </w:p>
    <w:p w:rsidR="00607BAD" w:rsidRPr="00E33FE6" w:rsidRDefault="001D69EC" w:rsidP="00E33FE6">
      <w:pPr>
        <w:spacing w:line="0" w:lineRule="atLeast"/>
        <w:ind w:right="20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i/>
          <w:sz w:val="18"/>
        </w:rPr>
        <w:t>Tel: +387 (0)33 251-011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i/>
          <w:sz w:val="18"/>
        </w:rPr>
        <w:t>Fax: +387 (0)33 251-044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www.fin.ba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e-mail: fin@fin.ba</w:t>
      </w:r>
    </w:p>
    <w:sectPr w:rsidR="00607BAD" w:rsidRPr="00E33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9286148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EC"/>
    <w:rsid w:val="001D69EC"/>
    <w:rsid w:val="004F1FF4"/>
    <w:rsid w:val="00607BAD"/>
    <w:rsid w:val="00791682"/>
    <w:rsid w:val="007D3840"/>
    <w:rsid w:val="00913699"/>
    <w:rsid w:val="00A54C5F"/>
    <w:rsid w:val="00AA0084"/>
    <w:rsid w:val="00AA010B"/>
    <w:rsid w:val="00D17A23"/>
    <w:rsid w:val="00E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56D6"/>
  <w15:chartTrackingRefBased/>
  <w15:docId w15:val="{9CA4FAE7-4E8E-4DF2-A383-8AFB9D37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9EC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9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9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9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9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9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elmir.masic</dc:creator>
  <cp:keywords/>
  <dc:description/>
  <cp:lastModifiedBy>elmir.masic</cp:lastModifiedBy>
  <cp:revision>7</cp:revision>
  <dcterms:created xsi:type="dcterms:W3CDTF">2026-02-06T10:36:00Z</dcterms:created>
  <dcterms:modified xsi:type="dcterms:W3CDTF">2026-02-09T09:32:00Z</dcterms:modified>
</cp:coreProperties>
</file>